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181" w:right="0" w:firstLine="0"/>
        <w:jc w:val="center"/>
        <w:rPr>
          <w:rFonts w:ascii="Comic Sans MS" w:cs="Comic Sans MS" w:eastAsia="Comic Sans MS" w:hAnsi="Comic Sans MS"/>
          <w:b w:val="1"/>
          <w:color w:val="000000"/>
          <w:sz w:val="28"/>
          <w:szCs w:val="28"/>
          <w:vertAlign w:val="baseline"/>
        </w:rPr>
      </w:pPr>
      <w:r w:rsidDel="00000000" w:rsidR="00000000" w:rsidRPr="00000000">
        <w:rPr>
          <w:rFonts w:ascii="Comic Sans MS" w:cs="Comic Sans MS" w:eastAsia="Comic Sans MS" w:hAnsi="Comic Sans MS"/>
          <w:b w:val="1"/>
          <w:color w:val="000000"/>
          <w:sz w:val="28"/>
          <w:szCs w:val="28"/>
          <w:vertAlign w:val="baseline"/>
          <w:rtl w:val="0"/>
        </w:rPr>
        <w:t xml:space="preserve">PROGRAMAZIO LABURTUA</w: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181" w:right="0" w:firstLine="0"/>
        <w:jc w:val="center"/>
        <w:rPr>
          <w:rFonts w:ascii="Comic Sans MS" w:cs="Comic Sans MS" w:eastAsia="Comic Sans MS" w:hAnsi="Comic Sans MS"/>
          <w:b w:val="1"/>
          <w:color w:val="000000"/>
          <w:sz w:val="28"/>
          <w:szCs w:val="28"/>
          <w:vertAlign w:val="baseline"/>
        </w:rPr>
      </w:pPr>
      <w:r w:rsidDel="00000000" w:rsidR="00000000" w:rsidRPr="00000000">
        <w:rPr>
          <w:rtl w:val="0"/>
        </w:rPr>
      </w:r>
    </w:p>
    <w:tbl>
      <w:tblPr>
        <w:tblStyle w:val="Table1"/>
        <w:tblW w:w="10620.0" w:type="dxa"/>
        <w:jc w:val="left"/>
        <w:tblInd w:w="-330.0" w:type="dxa"/>
        <w:tblLayout w:type="fixed"/>
        <w:tblLook w:val="0000"/>
      </w:tblPr>
      <w:tblGrid>
        <w:gridCol w:w="930"/>
        <w:gridCol w:w="1710"/>
        <w:gridCol w:w="840"/>
        <w:gridCol w:w="360"/>
        <w:gridCol w:w="930"/>
        <w:gridCol w:w="435"/>
        <w:gridCol w:w="990"/>
        <w:gridCol w:w="420"/>
        <w:gridCol w:w="855"/>
        <w:gridCol w:w="420"/>
        <w:gridCol w:w="1005"/>
        <w:gridCol w:w="360"/>
        <w:gridCol w:w="1005"/>
        <w:gridCol w:w="360"/>
        <w:tblGridChange w:id="0">
          <w:tblGrid>
            <w:gridCol w:w="930"/>
            <w:gridCol w:w="1710"/>
            <w:gridCol w:w="840"/>
            <w:gridCol w:w="360"/>
            <w:gridCol w:w="930"/>
            <w:gridCol w:w="435"/>
            <w:gridCol w:w="990"/>
            <w:gridCol w:w="420"/>
            <w:gridCol w:w="855"/>
            <w:gridCol w:w="420"/>
            <w:gridCol w:w="1005"/>
            <w:gridCol w:w="360"/>
            <w:gridCol w:w="1005"/>
            <w:gridCol w:w="360"/>
          </w:tblGrid>
        </w:tblGridChange>
      </w:tblGrid>
      <w:tr>
        <w:trPr>
          <w:trHeight w:val="400" w:hRule="atLeast"/>
        </w:trPr>
        <w:tc>
          <w:tcPr>
            <w:gridSpan w:val="2"/>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IKASTETXEAREN IZENA</w:t>
            </w:r>
          </w:p>
        </w:tc>
        <w:tc>
          <w:tcPr>
            <w:gridSpan w:val="8"/>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BENTADES IKASTETXEA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Kodea: 014777</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spacing w:after="0" w:before="0" w:line="240" w:lineRule="auto"/>
              <w:ind w:left="-70" w:right="-62" w:firstLine="0"/>
              <w:jc w:val="center"/>
              <w:rPr>
                <w:rFonts w:ascii="Comic Sans MS" w:cs="Comic Sans MS" w:eastAsia="Comic Sans MS" w:hAnsi="Comic Sans MS"/>
                <w:b w:val="1"/>
                <w:color w:val="000000"/>
                <w:sz w:val="16"/>
                <w:szCs w:val="16"/>
                <w:vertAlign w:val="baseline"/>
              </w:rPr>
            </w:pP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ARLOA  /  IRAKASGAIA</w:t>
            </w:r>
          </w:p>
        </w:tc>
        <w:tc>
          <w:tcPr>
            <w:gridSpan w:val="8"/>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NATUR ZIENTZIAK</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DATA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spacing w:after="0" w:before="0" w:line="240" w:lineRule="auto"/>
              <w:ind w:left="-70" w:right="-62" w:firstLine="0"/>
              <w:jc w:val="center"/>
              <w:rPr>
                <w:rFonts w:ascii="Times New Roman" w:cs="Times New Roman" w:eastAsia="Times New Roman" w:hAnsi="Times New Roman"/>
                <w:b w:val="0"/>
                <w:sz w:val="20"/>
                <w:szCs w:val="20"/>
                <w:vertAlign w:val="baseline"/>
              </w:rPr>
            </w:pPr>
            <w:r w:rsidDel="00000000" w:rsidR="00000000" w:rsidRPr="00000000">
              <w:rPr>
                <w:rFonts w:ascii="Comic Sans MS" w:cs="Comic Sans MS" w:eastAsia="Comic Sans MS" w:hAnsi="Comic Sans MS"/>
                <w:b w:val="1"/>
                <w:sz w:val="16"/>
                <w:szCs w:val="16"/>
                <w:vertAlign w:val="baseline"/>
                <w:rtl w:val="0"/>
              </w:rPr>
              <w:t xml:space="preserve">20</w:t>
            </w:r>
            <w:r w:rsidDel="00000000" w:rsidR="00000000" w:rsidRPr="00000000">
              <w:rPr>
                <w:rFonts w:ascii="Comic Sans MS" w:cs="Comic Sans MS" w:eastAsia="Comic Sans MS" w:hAnsi="Comic Sans MS"/>
                <w:b w:val="1"/>
                <w:sz w:val="16"/>
                <w:szCs w:val="16"/>
                <w:rtl w:val="0"/>
              </w:rPr>
              <w:t xml:space="preserve">20</w:t>
            </w:r>
            <w:r w:rsidDel="00000000" w:rsidR="00000000" w:rsidRPr="00000000">
              <w:rPr>
                <w:rFonts w:ascii="Comic Sans MS" w:cs="Comic Sans MS" w:eastAsia="Comic Sans MS" w:hAnsi="Comic Sans MS"/>
                <w:b w:val="1"/>
                <w:sz w:val="16"/>
                <w:szCs w:val="16"/>
                <w:vertAlign w:val="baseline"/>
                <w:rtl w:val="0"/>
              </w:rPr>
              <w:t xml:space="preserve">-20</w:t>
            </w:r>
            <w:r w:rsidDel="00000000" w:rsidR="00000000" w:rsidRPr="00000000">
              <w:rPr>
                <w:rFonts w:ascii="Comic Sans MS" w:cs="Comic Sans MS" w:eastAsia="Comic Sans MS" w:hAnsi="Comic Sans MS"/>
                <w:b w:val="1"/>
                <w:sz w:val="16"/>
                <w:szCs w:val="16"/>
                <w:rtl w:val="0"/>
              </w:rPr>
              <w:t xml:space="preserve">21</w:t>
            </w: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00"/>
                <w:sz w:val="20"/>
                <w:szCs w:val="20"/>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 MAILA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20"/>
                <w:szCs w:val="20"/>
                <w:vertAlign w:val="baseline"/>
                <w:rtl w:val="0"/>
              </w:rPr>
              <w:t xml:space="preserve">LH 5</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smallCaps w:val="1"/>
                <w:color w:val="000000"/>
                <w:sz w:val="16"/>
                <w:szCs w:val="16"/>
                <w:vertAlign w:val="baseline"/>
              </w:rPr>
            </w:pPr>
            <w:r w:rsidDel="00000000" w:rsidR="00000000" w:rsidRPr="00000000">
              <w:rPr>
                <w:rFonts w:ascii="Comic Sans MS" w:cs="Comic Sans MS" w:eastAsia="Comic Sans MS" w:hAnsi="Comic Sans MS"/>
                <w:b w:val="1"/>
                <w:smallCaps w:val="1"/>
                <w:color w:val="000000"/>
                <w:sz w:val="20"/>
                <w:szCs w:val="20"/>
                <w:vertAlign w:val="baseline"/>
                <w:rtl w:val="0"/>
              </w:rPr>
              <w:t xml:space="preserve">LH 6</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vertAlign w:val="baseline"/>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1</w:t>
            </w:r>
          </w:p>
        </w:tc>
        <w:tc>
          <w:tcPr>
            <w:gridSpan w:val="13"/>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181" w:right="0" w:firstLine="0"/>
              <w:jc w:val="center"/>
              <w:rPr>
                <w:rFonts w:ascii="Times New Roman" w:cs="Times New Roman" w:eastAsia="Times New Roman" w:hAnsi="Times New Roman"/>
                <w:b w:val="0"/>
                <w:sz w:val="24"/>
                <w:szCs w:val="24"/>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ARLOAREN GUTXIENEKO HELBURUAK GAITASUN MODUAN ADIERAZITA</w:t>
            </w:r>
            <w:r w:rsidDel="00000000" w:rsidR="00000000" w:rsidRPr="00000000">
              <w:rPr>
                <w:rtl w:val="0"/>
              </w:rPr>
            </w:r>
          </w:p>
        </w:tc>
      </w:tr>
      <w:tr>
        <w:tc>
          <w:tcPr>
            <w:gridSpan w:val="1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0" w:right="0" w:firstLine="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Giza gorputzaren ezagutzatik ondorioztatzen diren osasun-ohitura eta nork bere burua zaintzeko ohiturekin bat eginez jokatzea; giza gorputzaren aukerak eta mugak errespetatuz, eta banakoen arteko ezberdintasunak (adina, sexua, ezaugarri fisikoak, nortasuna eta abar) onartuz eta errespetatuz. Osasuna gizabanakoaren eta komunitatearen ondasuna dela ulertaraztea da horren guztiaren helburua.</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Gizakiak ingurunean egindako esku-hartzeen zenbait adierazpen aztertzea, eta horiek iraunkortasunaren parametroetatik kritikoki balioestea, betiere, eguneroko bizitzan oreka ekologikoa defendatzearen eta berreskuratzearen, eta kultura-ondarea zaintzearen aldeko jokabideak bultzatzeko.</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Ingurune hurbileko elementu esanguratsuekin lotutako galdera eta arazoak identifikatu, pentsatu eta konpontzea, informazioa tratatzeko eta bilatzeko estrategiak erabiliz, hipotesiak adieraziz, eta horiek frogatuz, irtenbide alternatiboak aztertzeko eta ikaskuntza-prozesuari berari buruz hausnartzeko.</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Zenbait material, substantzia eta objekturi buruzko oinarrizko ezaugarrien ezaguera erabiltzea, eta ezagutza zientifiko-teknikoan aurrera egitea, aldez aurretik erabakitako helburua duten proiektu, gailu eta tresna sinpleak planifikatu eta gauzatzeko.</w:t>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Informazioa lortzeko eta ezagutza trukatzeko informazio- eta komunikazio-teknologiak erabiltzea; haien eragina aztertzea, eta pertsonen eta haien ingurunearen ezaugarriak hobetzeko ematen duen laguntza balioestea, zenbait giza behar asetzen laguntzeko.</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Gatazkaren existentzia onartzea; ezberdintasunak gainditzeko mekanismo demokratiko gisa eta taldeen barne-aldaketarako faktore gisa erabiltzea, tratu txarrak eta jazarpenak eragozteko eta bizikidetza onuragarria lortzeko.</w:t>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0" w:right="0" w:firstLine="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0" w:right="0" w:firstLine="0"/>
              <w:jc w:val="both"/>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tbl>
      <w:tblPr>
        <w:tblStyle w:val="Table2"/>
        <w:tblW w:w="10440.0" w:type="dxa"/>
        <w:jc w:val="left"/>
        <w:tblInd w:w="-375.0" w:type="dxa"/>
        <w:tblLayout w:type="fixed"/>
        <w:tblLook w:val="0000"/>
      </w:tblPr>
      <w:tblGrid>
        <w:gridCol w:w="465"/>
        <w:gridCol w:w="3105"/>
        <w:gridCol w:w="435"/>
        <w:gridCol w:w="3195"/>
        <w:gridCol w:w="405"/>
        <w:gridCol w:w="2835"/>
        <w:tblGridChange w:id="0">
          <w:tblGrid>
            <w:gridCol w:w="465"/>
            <w:gridCol w:w="3105"/>
            <w:gridCol w:w="435"/>
            <w:gridCol w:w="3195"/>
            <w:gridCol w:w="405"/>
            <w:gridCol w:w="2835"/>
          </w:tblGrid>
        </w:tblGridChange>
      </w:tblGrid>
      <w:tr>
        <w:trPr>
          <w:trHeight w:val="48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2</w:t>
            </w:r>
          </w:p>
        </w:tc>
        <w:tc>
          <w:tcPr>
            <w:gridSpan w:val="5"/>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EDUKIEN DENBORALIZAZIOA LH 5</w:t>
            </w:r>
            <w:r w:rsidDel="00000000" w:rsidR="00000000" w:rsidRPr="00000000">
              <w:rPr>
                <w:rtl w:val="0"/>
              </w:rPr>
            </w:r>
          </w:p>
        </w:tc>
      </w:tr>
      <w:tr>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highlight w:val="lightGray"/>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1.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2.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3. ebaluazioa</w:t>
            </w:r>
            <w:r w:rsidDel="00000000" w:rsidR="00000000" w:rsidRPr="00000000">
              <w:rPr>
                <w:rtl w:val="0"/>
              </w:rPr>
            </w:r>
          </w:p>
        </w:tc>
      </w:tr>
      <w:tr>
        <w:trPr>
          <w:trHeight w:val="1120" w:hRule="atLeast"/>
        </w:trPr>
        <w:tc>
          <w:tcPr>
            <w:tcBorders>
              <w:left w:color="000000" w:space="0" w:sz="4" w:val="single"/>
              <w:bottom w:color="000000" w:space="0" w:sz="4" w:val="single"/>
            </w:tcBorders>
            <w:shd w:fill="cccccc" w:val="clear"/>
            <w:vAlign w:val="top"/>
          </w:tcPr>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0">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61">
            <w:pPr>
              <w:spacing w:line="240" w:lineRule="auto"/>
              <w:ind w:left="113" w:right="113" w:firstLine="0"/>
              <w:rPr>
                <w:sz w:val="20"/>
                <w:szCs w:val="20"/>
              </w:rPr>
            </w:pPr>
            <w:r w:rsidDel="00000000" w:rsidR="00000000" w:rsidRPr="00000000">
              <w:rPr>
                <w:sz w:val="20"/>
                <w:szCs w:val="20"/>
                <w:rtl w:val="0"/>
              </w:rPr>
              <w:t xml:space="preserve">-  Landareen erreinua</w:t>
            </w:r>
          </w:p>
          <w:p w:rsidR="00000000" w:rsidDel="00000000" w:rsidP="00000000" w:rsidRDefault="00000000" w:rsidRPr="00000000" w14:paraId="00000062">
            <w:pPr>
              <w:spacing w:line="240" w:lineRule="auto"/>
              <w:ind w:left="113" w:right="113" w:firstLine="0"/>
              <w:rPr>
                <w:sz w:val="20"/>
                <w:szCs w:val="20"/>
              </w:rPr>
            </w:pPr>
            <w:r w:rsidDel="00000000" w:rsidR="00000000" w:rsidRPr="00000000">
              <w:rPr>
                <w:sz w:val="20"/>
                <w:szCs w:val="20"/>
                <w:rtl w:val="0"/>
              </w:rPr>
              <w:t xml:space="preserve">-  Landareen nutrizioa</w:t>
            </w:r>
          </w:p>
          <w:p w:rsidR="00000000" w:rsidDel="00000000" w:rsidP="00000000" w:rsidRDefault="00000000" w:rsidRPr="00000000" w14:paraId="00000063">
            <w:pPr>
              <w:spacing w:line="240" w:lineRule="auto"/>
              <w:ind w:left="113" w:right="113" w:firstLine="0"/>
              <w:rPr>
                <w:sz w:val="20"/>
                <w:szCs w:val="20"/>
              </w:rPr>
            </w:pPr>
            <w:r w:rsidDel="00000000" w:rsidR="00000000" w:rsidRPr="00000000">
              <w:rPr>
                <w:sz w:val="20"/>
                <w:szCs w:val="20"/>
                <w:rtl w:val="0"/>
              </w:rPr>
              <w:t xml:space="preserve">-  Landareen ugalketa</w:t>
            </w:r>
          </w:p>
          <w:p w:rsidR="00000000" w:rsidDel="00000000" w:rsidP="00000000" w:rsidRDefault="00000000" w:rsidRPr="00000000" w14:paraId="00000064">
            <w:pPr>
              <w:spacing w:line="240" w:lineRule="auto"/>
              <w:ind w:left="113" w:right="113" w:firstLine="0"/>
              <w:rPr>
                <w:sz w:val="20"/>
                <w:szCs w:val="20"/>
              </w:rPr>
            </w:pPr>
            <w:r w:rsidDel="00000000" w:rsidR="00000000" w:rsidRPr="00000000">
              <w:rPr>
                <w:sz w:val="20"/>
                <w:szCs w:val="20"/>
                <w:rtl w:val="0"/>
              </w:rPr>
              <w:t xml:space="preserve">-  Ekosistema kontzeptua</w:t>
            </w:r>
          </w:p>
          <w:p w:rsidR="00000000" w:rsidDel="00000000" w:rsidP="00000000" w:rsidRDefault="00000000" w:rsidRPr="00000000" w14:paraId="00000065">
            <w:pPr>
              <w:spacing w:line="240" w:lineRule="auto"/>
              <w:ind w:left="113" w:right="113" w:firstLine="0"/>
              <w:rPr>
                <w:sz w:val="20"/>
                <w:szCs w:val="20"/>
              </w:rPr>
            </w:pPr>
            <w:r w:rsidDel="00000000" w:rsidR="00000000" w:rsidRPr="00000000">
              <w:rPr>
                <w:sz w:val="20"/>
                <w:szCs w:val="20"/>
                <w:rtl w:val="0"/>
              </w:rPr>
              <w:t xml:space="preserve">-  Ekosistemako harremanak</w:t>
            </w:r>
          </w:p>
          <w:p w:rsidR="00000000" w:rsidDel="00000000" w:rsidP="00000000" w:rsidRDefault="00000000" w:rsidRPr="00000000" w14:paraId="00000066">
            <w:pPr>
              <w:spacing w:line="240" w:lineRule="auto"/>
              <w:ind w:left="113" w:right="113" w:firstLine="0"/>
              <w:rPr>
                <w:sz w:val="20"/>
                <w:szCs w:val="20"/>
              </w:rPr>
            </w:pPr>
            <w:r w:rsidDel="00000000" w:rsidR="00000000" w:rsidRPr="00000000">
              <w:rPr>
                <w:sz w:val="20"/>
                <w:szCs w:val="20"/>
                <w:rtl w:val="0"/>
              </w:rPr>
              <w:t xml:space="preserve">-  Elikagai kateak</w:t>
            </w:r>
          </w:p>
          <w:p w:rsidR="00000000" w:rsidDel="00000000" w:rsidP="00000000" w:rsidRDefault="00000000" w:rsidRPr="00000000" w14:paraId="00000067">
            <w:pPr>
              <w:spacing w:line="240" w:lineRule="auto"/>
              <w:ind w:left="113" w:right="113" w:firstLine="0"/>
              <w:rPr>
                <w:sz w:val="20"/>
                <w:szCs w:val="20"/>
              </w:rPr>
            </w:pPr>
            <w:r w:rsidDel="00000000" w:rsidR="00000000" w:rsidRPr="00000000">
              <w:rPr>
                <w:sz w:val="20"/>
                <w:szCs w:val="20"/>
                <w:rtl w:val="0"/>
              </w:rPr>
              <w:t xml:space="preserve">-  Biosferako ekosistemak</w:t>
            </w:r>
          </w:p>
          <w:p w:rsidR="00000000" w:rsidDel="00000000" w:rsidP="00000000" w:rsidRDefault="00000000" w:rsidRPr="00000000" w14:paraId="00000068">
            <w:pPr>
              <w:spacing w:line="240" w:lineRule="auto"/>
              <w:ind w:left="113" w:right="113" w:firstLine="0"/>
              <w:rPr>
                <w:sz w:val="20"/>
                <w:szCs w:val="20"/>
              </w:rPr>
            </w:pPr>
            <w:r w:rsidDel="00000000" w:rsidR="00000000" w:rsidRPr="00000000">
              <w:rPr>
                <w:sz w:val="20"/>
                <w:szCs w:val="20"/>
                <w:rtl w:val="0"/>
              </w:rPr>
              <w:t xml:space="preserve">-  Mehatxatutako ekosistemak</w:t>
            </w:r>
            <w:r w:rsidDel="00000000" w:rsidR="00000000" w:rsidRPr="00000000">
              <w:rPr>
                <w:rtl w:val="0"/>
              </w:rPr>
            </w:r>
          </w:p>
          <w:p w:rsidR="00000000" w:rsidDel="00000000" w:rsidP="00000000" w:rsidRDefault="00000000" w:rsidRPr="00000000" w14:paraId="00000069">
            <w:pPr>
              <w:spacing w:line="240" w:lineRule="auto"/>
              <w:ind w:left="113" w:right="57" w:firstLine="0"/>
              <w:rPr>
                <w:sz w:val="20"/>
                <w:szCs w:val="20"/>
              </w:rPr>
            </w:pPr>
            <w:r w:rsidDel="00000000" w:rsidR="00000000" w:rsidRPr="00000000">
              <w:rPr>
                <w:sz w:val="20"/>
                <w:szCs w:val="20"/>
                <w:rtl w:val="0"/>
              </w:rPr>
              <w:t xml:space="preserve">-  Izaki bizidunak errespetatzeko eta zaintzeko ohiturak.</w:t>
            </w:r>
          </w:p>
          <w:p w:rsidR="00000000" w:rsidDel="00000000" w:rsidP="00000000" w:rsidRDefault="00000000" w:rsidRPr="00000000" w14:paraId="0000006A">
            <w:pPr>
              <w:spacing w:line="240" w:lineRule="auto"/>
              <w:ind w:left="141" w:right="142" w:firstLine="0"/>
              <w:rPr>
                <w:sz w:val="16"/>
                <w:szCs w:val="16"/>
              </w:rPr>
            </w:pPr>
            <w:r w:rsidDel="00000000" w:rsidR="00000000" w:rsidRPr="00000000">
              <w:rPr>
                <w:rtl w:val="0"/>
              </w:rPr>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hd w:fill="auto" w:val="clear"/>
              <w:spacing w:after="0" w:before="0" w:line="240" w:lineRule="auto"/>
              <w:ind w:left="141" w:right="142" w:firstLine="0"/>
              <w:rPr>
                <w:b w:val="1"/>
                <w:sz w:val="20"/>
                <w:szCs w:val="20"/>
              </w:rPr>
            </w:pP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0">
            <w:pPr>
              <w:spacing w:line="240" w:lineRule="auto"/>
              <w:ind w:left="113" w:right="57" w:firstLine="0"/>
              <w:rPr>
                <w:sz w:val="18"/>
                <w:szCs w:val="18"/>
              </w:rPr>
            </w:pPr>
            <w:r w:rsidDel="00000000" w:rsidR="00000000" w:rsidRPr="00000000">
              <w:rPr>
                <w:rtl w:val="0"/>
              </w:rPr>
            </w:r>
          </w:p>
          <w:p w:rsidR="00000000" w:rsidDel="00000000" w:rsidP="00000000" w:rsidRDefault="00000000" w:rsidRPr="00000000" w14:paraId="00000071">
            <w:pPr>
              <w:spacing w:line="240" w:lineRule="auto"/>
              <w:ind w:left="113" w:right="57" w:firstLine="0"/>
              <w:rPr>
                <w:sz w:val="20"/>
                <w:szCs w:val="20"/>
              </w:rPr>
            </w:pPr>
            <w:r w:rsidDel="00000000" w:rsidR="00000000" w:rsidRPr="00000000">
              <w:rPr>
                <w:sz w:val="18"/>
                <w:szCs w:val="18"/>
                <w:rtl w:val="0"/>
              </w:rPr>
              <w:t xml:space="preserve">- </w:t>
            </w:r>
            <w:r w:rsidDel="00000000" w:rsidR="00000000" w:rsidRPr="00000000">
              <w:rPr>
                <w:sz w:val="20"/>
                <w:szCs w:val="20"/>
                <w:rtl w:val="0"/>
              </w:rPr>
              <w:t xml:space="preserve"> Erlazio funtzioa: nerbio sistema.</w:t>
            </w:r>
          </w:p>
          <w:p w:rsidR="00000000" w:rsidDel="00000000" w:rsidP="00000000" w:rsidRDefault="00000000" w:rsidRPr="00000000" w14:paraId="00000072">
            <w:pPr>
              <w:spacing w:line="240" w:lineRule="auto"/>
              <w:ind w:left="113" w:right="57" w:firstLine="0"/>
              <w:rPr>
                <w:sz w:val="20"/>
                <w:szCs w:val="20"/>
              </w:rPr>
            </w:pPr>
            <w:r w:rsidDel="00000000" w:rsidR="00000000" w:rsidRPr="00000000">
              <w:rPr>
                <w:sz w:val="20"/>
                <w:szCs w:val="20"/>
                <w:rtl w:val="0"/>
              </w:rPr>
              <w:t xml:space="preserve">- Neuronak</w:t>
            </w:r>
          </w:p>
          <w:p w:rsidR="00000000" w:rsidDel="00000000" w:rsidP="00000000" w:rsidRDefault="00000000" w:rsidRPr="00000000" w14:paraId="00000073">
            <w:pPr>
              <w:spacing w:line="240" w:lineRule="auto"/>
              <w:ind w:left="113" w:right="113" w:firstLine="0"/>
              <w:rPr>
                <w:sz w:val="20"/>
                <w:szCs w:val="20"/>
              </w:rPr>
            </w:pPr>
            <w:r w:rsidDel="00000000" w:rsidR="00000000" w:rsidRPr="00000000">
              <w:rPr>
                <w:sz w:val="20"/>
                <w:szCs w:val="20"/>
                <w:rtl w:val="0"/>
              </w:rPr>
              <w:t xml:space="preserve">-  Osasuna eta higienea</w:t>
            </w:r>
          </w:p>
          <w:p w:rsidR="00000000" w:rsidDel="00000000" w:rsidP="00000000" w:rsidRDefault="00000000" w:rsidRPr="00000000" w14:paraId="00000074">
            <w:pPr>
              <w:spacing w:line="240" w:lineRule="auto"/>
              <w:ind w:left="113" w:right="113" w:firstLine="0"/>
              <w:rPr>
                <w:sz w:val="20"/>
                <w:szCs w:val="20"/>
              </w:rPr>
            </w:pPr>
            <w:r w:rsidDel="00000000" w:rsidR="00000000" w:rsidRPr="00000000">
              <w:rPr>
                <w:sz w:val="20"/>
                <w:szCs w:val="20"/>
                <w:rtl w:val="0"/>
              </w:rPr>
              <w:t xml:space="preserve">- Eguneroko ohiturak</w:t>
            </w:r>
          </w:p>
          <w:p w:rsidR="00000000" w:rsidDel="00000000" w:rsidP="00000000" w:rsidRDefault="00000000" w:rsidRPr="00000000" w14:paraId="00000075">
            <w:pPr>
              <w:spacing w:line="240" w:lineRule="auto"/>
              <w:ind w:left="113" w:right="113" w:firstLine="0"/>
              <w:rPr>
                <w:sz w:val="20"/>
                <w:szCs w:val="20"/>
              </w:rPr>
            </w:pPr>
            <w:r w:rsidDel="00000000" w:rsidR="00000000" w:rsidRPr="00000000">
              <w:rPr>
                <w:sz w:val="20"/>
                <w:szCs w:val="20"/>
                <w:rtl w:val="0"/>
              </w:rPr>
              <w:t xml:space="preserve">- Lehen sorospenak</w:t>
            </w:r>
          </w:p>
          <w:p w:rsidR="00000000" w:rsidDel="00000000" w:rsidP="00000000" w:rsidRDefault="00000000" w:rsidRPr="00000000" w14:paraId="00000076">
            <w:pPr>
              <w:spacing w:line="240" w:lineRule="auto"/>
              <w:ind w:left="113" w:right="113" w:firstLine="0"/>
              <w:rPr>
                <w:sz w:val="20"/>
                <w:szCs w:val="20"/>
              </w:rPr>
            </w:pPr>
            <w:r w:rsidDel="00000000" w:rsidR="00000000" w:rsidRPr="00000000">
              <w:rPr>
                <w:sz w:val="20"/>
                <w:szCs w:val="20"/>
                <w:rtl w:val="0"/>
              </w:rPr>
              <w:t xml:space="preserve">- Uraren erabilera arduratsua (araztegiak)</w:t>
            </w: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Materia kontzeptua</w:t>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Materiaren aldaketak</w:t>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Substantzia puruak eta nahasteak</w:t>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Materialak </w:t>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Indarrak eta haien efektuak</w:t>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Energia</w:t>
            </w:r>
          </w:p>
          <w:p w:rsidR="00000000" w:rsidDel="00000000" w:rsidP="00000000" w:rsidRDefault="00000000" w:rsidRPr="00000000" w14:paraId="00000083">
            <w:pPr>
              <w:spacing w:line="240" w:lineRule="auto"/>
              <w:ind w:left="113" w:right="57" w:firstLine="0"/>
              <w:rPr>
                <w:rFonts w:ascii="Arial" w:cs="Arial" w:eastAsia="Arial" w:hAnsi="Arial"/>
                <w:b w:val="0"/>
                <w:sz w:val="20"/>
                <w:szCs w:val="20"/>
                <w:vertAlign w:val="baseline"/>
              </w:rPr>
            </w:pPr>
            <w:r w:rsidDel="00000000" w:rsidR="00000000" w:rsidRPr="00000000">
              <w:rPr>
                <w:sz w:val="18"/>
                <w:szCs w:val="18"/>
                <w:rtl w:val="0"/>
              </w:rPr>
              <w:t xml:space="preserve">- </w:t>
            </w:r>
            <w:r w:rsidDel="00000000" w:rsidR="00000000" w:rsidRPr="00000000">
              <w:rPr>
                <w:sz w:val="20"/>
                <w:szCs w:val="20"/>
                <w:rtl w:val="0"/>
              </w:rPr>
              <w:t xml:space="preserve"> Makinak eta gailuak. Makina motak.</w:t>
            </w:r>
            <w:r w:rsidDel="00000000" w:rsidR="00000000" w:rsidRPr="00000000">
              <w:rPr>
                <w:rtl w:val="0"/>
              </w:rPr>
            </w:r>
          </w:p>
          <w:p w:rsidR="00000000" w:rsidDel="00000000" w:rsidP="00000000" w:rsidRDefault="00000000" w:rsidRPr="00000000" w14:paraId="00000084">
            <w:pPr>
              <w:spacing w:line="240" w:lineRule="auto"/>
              <w:ind w:left="113" w:right="113" w:firstLine="0"/>
              <w:rPr>
                <w:sz w:val="20"/>
                <w:szCs w:val="20"/>
              </w:rPr>
            </w:pPr>
            <w:r w:rsidDel="00000000" w:rsidR="00000000" w:rsidRPr="00000000">
              <w:rPr>
                <w:sz w:val="20"/>
                <w:szCs w:val="20"/>
                <w:rtl w:val="0"/>
              </w:rPr>
              <w:t xml:space="preserve">-  Zientzia, teknologia eta gizartea</w:t>
            </w:r>
          </w:p>
          <w:p w:rsidR="00000000" w:rsidDel="00000000" w:rsidP="00000000" w:rsidRDefault="00000000" w:rsidRPr="00000000" w14:paraId="00000085">
            <w:pPr>
              <w:spacing w:line="240" w:lineRule="auto"/>
              <w:ind w:left="113" w:right="57" w:firstLine="0"/>
              <w:rPr>
                <w:sz w:val="20"/>
                <w:szCs w:val="20"/>
              </w:rPr>
            </w:pPr>
            <w:r w:rsidDel="00000000" w:rsidR="00000000" w:rsidRPr="00000000">
              <w:rPr>
                <w:rtl w:val="0"/>
              </w:rPr>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b w:val="0"/>
                <w:sz w:val="20"/>
                <w:szCs w:val="20"/>
                <w:vertAlign w:val="baseline"/>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2</w:t>
            </w:r>
          </w:p>
        </w:tc>
        <w:tc>
          <w:tcPr>
            <w:gridSpan w:val="5"/>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EDUKIEN DENBORALIZAZIOA LH 6</w:t>
            </w:r>
            <w:r w:rsidDel="00000000" w:rsidR="00000000" w:rsidRPr="00000000">
              <w:rPr>
                <w:rtl w:val="0"/>
              </w:rPr>
            </w:r>
          </w:p>
        </w:tc>
      </w:tr>
      <w:tr>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highlight w:val="lightGray"/>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1.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2.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3. ebaluazioa</w:t>
            </w:r>
            <w:r w:rsidDel="00000000" w:rsidR="00000000" w:rsidRPr="00000000">
              <w:rPr>
                <w:rtl w:val="0"/>
              </w:rPr>
            </w:r>
          </w:p>
        </w:tc>
      </w:tr>
      <w:tr>
        <w:trPr>
          <w:trHeight w:val="1120" w:hRule="atLeast"/>
        </w:trPr>
        <w:tc>
          <w:tcPr>
            <w:tcBorders>
              <w:left w:color="000000" w:space="0" w:sz="4" w:val="single"/>
              <w:bottom w:color="000000" w:space="0" w:sz="4" w:val="single"/>
            </w:tcBorders>
            <w:shd w:fill="cccccc" w:val="clear"/>
            <w:vAlign w:val="top"/>
          </w:tcPr>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shd w:fill="auto" w:val="clear"/>
              <w:spacing w:after="0" w:before="0" w:line="240" w:lineRule="auto"/>
              <w:ind w:left="141" w:right="142"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95">
            <w:pPr>
              <w:spacing w:line="240" w:lineRule="auto"/>
              <w:ind w:left="113" w:right="113" w:firstLine="0"/>
              <w:rPr>
                <w:sz w:val="20"/>
                <w:szCs w:val="20"/>
              </w:rPr>
            </w:pPr>
            <w:r w:rsidDel="00000000" w:rsidR="00000000" w:rsidRPr="00000000">
              <w:rPr>
                <w:sz w:val="20"/>
                <w:szCs w:val="20"/>
                <w:rtl w:val="0"/>
              </w:rPr>
              <w:t xml:space="preserve">-  Bizidunak eta bizigabeak</w:t>
            </w:r>
          </w:p>
          <w:p w:rsidR="00000000" w:rsidDel="00000000" w:rsidP="00000000" w:rsidRDefault="00000000" w:rsidRPr="00000000" w14:paraId="00000096">
            <w:pPr>
              <w:spacing w:line="240" w:lineRule="auto"/>
              <w:ind w:left="113" w:right="113" w:firstLine="0"/>
              <w:rPr>
                <w:sz w:val="20"/>
                <w:szCs w:val="20"/>
              </w:rPr>
            </w:pPr>
            <w:r w:rsidDel="00000000" w:rsidR="00000000" w:rsidRPr="00000000">
              <w:rPr>
                <w:sz w:val="20"/>
                <w:szCs w:val="20"/>
                <w:rtl w:val="0"/>
              </w:rPr>
              <w:t xml:space="preserve">-  Zelula</w:t>
            </w:r>
          </w:p>
          <w:p w:rsidR="00000000" w:rsidDel="00000000" w:rsidP="00000000" w:rsidRDefault="00000000" w:rsidRPr="00000000" w14:paraId="00000097">
            <w:pPr>
              <w:spacing w:line="240" w:lineRule="auto"/>
              <w:ind w:left="113" w:right="113" w:firstLine="0"/>
              <w:rPr>
                <w:sz w:val="20"/>
                <w:szCs w:val="20"/>
              </w:rPr>
            </w:pPr>
            <w:r w:rsidDel="00000000" w:rsidR="00000000" w:rsidRPr="00000000">
              <w:rPr>
                <w:sz w:val="20"/>
                <w:szCs w:val="20"/>
                <w:rtl w:val="0"/>
              </w:rPr>
              <w:t xml:space="preserve">-  Izaki bizidunen sailkapena</w:t>
            </w:r>
          </w:p>
          <w:p w:rsidR="00000000" w:rsidDel="00000000" w:rsidP="00000000" w:rsidRDefault="00000000" w:rsidRPr="00000000" w14:paraId="00000098">
            <w:pPr>
              <w:spacing w:line="240" w:lineRule="auto"/>
              <w:ind w:left="113" w:right="113" w:firstLine="0"/>
              <w:rPr>
                <w:sz w:val="20"/>
                <w:szCs w:val="20"/>
              </w:rPr>
            </w:pPr>
            <w:r w:rsidDel="00000000" w:rsidR="00000000" w:rsidRPr="00000000">
              <w:rPr>
                <w:sz w:val="20"/>
                <w:szCs w:val="20"/>
                <w:rtl w:val="0"/>
              </w:rPr>
              <w:t xml:space="preserve">-  Nutrizioa</w:t>
            </w:r>
          </w:p>
          <w:p w:rsidR="00000000" w:rsidDel="00000000" w:rsidP="00000000" w:rsidRDefault="00000000" w:rsidRPr="00000000" w14:paraId="00000099">
            <w:pPr>
              <w:spacing w:line="240" w:lineRule="auto"/>
              <w:ind w:left="113" w:right="113" w:firstLine="0"/>
              <w:rPr>
                <w:sz w:val="20"/>
                <w:szCs w:val="20"/>
              </w:rPr>
            </w:pPr>
            <w:r w:rsidDel="00000000" w:rsidR="00000000" w:rsidRPr="00000000">
              <w:rPr>
                <w:sz w:val="20"/>
                <w:szCs w:val="20"/>
                <w:rtl w:val="0"/>
              </w:rPr>
              <w:t xml:space="preserve">-  Harreman funtzioa</w:t>
            </w:r>
          </w:p>
          <w:p w:rsidR="00000000" w:rsidDel="00000000" w:rsidP="00000000" w:rsidRDefault="00000000" w:rsidRPr="00000000" w14:paraId="0000009A">
            <w:pPr>
              <w:spacing w:line="240" w:lineRule="auto"/>
              <w:ind w:left="113" w:right="113" w:firstLine="0"/>
              <w:rPr>
                <w:sz w:val="20"/>
                <w:szCs w:val="20"/>
              </w:rPr>
            </w:pPr>
            <w:r w:rsidDel="00000000" w:rsidR="00000000" w:rsidRPr="00000000">
              <w:rPr>
                <w:sz w:val="20"/>
                <w:szCs w:val="20"/>
                <w:rtl w:val="0"/>
              </w:rPr>
              <w:t xml:space="preserve">-  Ugalketa</w:t>
            </w:r>
          </w:p>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sz w:val="20"/>
                <w:szCs w:val="20"/>
              </w:rPr>
            </w:pPr>
            <w:r w:rsidDel="00000000" w:rsidR="00000000" w:rsidRPr="00000000">
              <w:rPr>
                <w:rtl w:val="0"/>
              </w:rPr>
            </w:r>
          </w:p>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sz w:val="20"/>
                <w:szCs w:val="20"/>
              </w:rPr>
            </w:pPr>
            <w:r w:rsidDel="00000000" w:rsidR="00000000" w:rsidRPr="00000000">
              <w:rPr>
                <w:rtl w:val="0"/>
              </w:rPr>
            </w:r>
          </w:p>
          <w:p w:rsidR="00000000" w:rsidDel="00000000" w:rsidP="00000000" w:rsidRDefault="00000000" w:rsidRPr="00000000" w14:paraId="0000009D">
            <w:pPr>
              <w:widowControl w:val="1"/>
              <w:pBdr>
                <w:top w:space="0" w:sz="0" w:val="nil"/>
                <w:left w:space="0" w:sz="0" w:val="nil"/>
                <w:bottom w:space="0" w:sz="0" w:val="nil"/>
                <w:right w:space="0" w:sz="0" w:val="nil"/>
                <w:between w:space="0" w:sz="0" w:val="nil"/>
              </w:pBdr>
              <w:shd w:fill="auto" w:val="clear"/>
              <w:spacing w:after="0" w:before="0" w:line="240" w:lineRule="auto"/>
              <w:ind w:left="141" w:right="142" w:firstLine="0"/>
              <w:rPr>
                <w:rFonts w:ascii="Arial" w:cs="Arial" w:eastAsia="Arial" w:hAnsi="Arial"/>
                <w:b w:val="0"/>
                <w:sz w:val="16"/>
                <w:szCs w:val="16"/>
                <w:vertAlign w:val="baseline"/>
              </w:rPr>
            </w:pP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9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A2">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sz w:val="18"/>
                <w:szCs w:val="18"/>
              </w:rPr>
            </w:pPr>
            <w:r w:rsidDel="00000000" w:rsidR="00000000" w:rsidRPr="00000000">
              <w:rPr>
                <w:rtl w:val="0"/>
              </w:rPr>
            </w:r>
          </w:p>
          <w:p w:rsidR="00000000" w:rsidDel="00000000" w:rsidP="00000000" w:rsidRDefault="00000000" w:rsidRPr="00000000" w14:paraId="000000A3">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7" w:hanging="360"/>
              <w:rPr>
                <w:sz w:val="20"/>
                <w:szCs w:val="20"/>
              </w:rPr>
            </w:pPr>
            <w:r w:rsidDel="00000000" w:rsidR="00000000" w:rsidRPr="00000000">
              <w:rPr>
                <w:sz w:val="20"/>
                <w:szCs w:val="20"/>
                <w:rtl w:val="0"/>
              </w:rPr>
              <w:t xml:space="preserve">Mantenugaiak</w:t>
            </w:r>
          </w:p>
          <w:p w:rsidR="00000000" w:rsidDel="00000000" w:rsidP="00000000" w:rsidRDefault="00000000" w:rsidRPr="00000000" w14:paraId="000000A4">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7" w:hanging="360"/>
              <w:rPr>
                <w:sz w:val="20"/>
                <w:szCs w:val="20"/>
              </w:rPr>
            </w:pPr>
            <w:r w:rsidDel="00000000" w:rsidR="00000000" w:rsidRPr="00000000">
              <w:rPr>
                <w:sz w:val="20"/>
                <w:szCs w:val="20"/>
                <w:rtl w:val="0"/>
              </w:rPr>
              <w:t xml:space="preserve">Osasuna vs. gaixotasuna</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sz w:val="20"/>
                <w:szCs w:val="20"/>
              </w:rPr>
            </w:pPr>
            <w:r w:rsidDel="00000000" w:rsidR="00000000" w:rsidRPr="00000000">
              <w:rPr>
                <w:sz w:val="20"/>
                <w:szCs w:val="20"/>
                <w:vertAlign w:val="baseline"/>
                <w:rtl w:val="0"/>
              </w:rPr>
              <w:t xml:space="preserve">Gaixotasunak prebenitzeko bizi </w:t>
            </w:r>
            <w:r w:rsidDel="00000000" w:rsidR="00000000" w:rsidRPr="00000000">
              <w:rPr>
                <w:sz w:val="20"/>
                <w:szCs w:val="20"/>
                <w:rtl w:val="0"/>
              </w:rPr>
              <w:t xml:space="preserve">ohitura</w:t>
            </w:r>
            <w:r w:rsidDel="00000000" w:rsidR="00000000" w:rsidRPr="00000000">
              <w:rPr>
                <w:sz w:val="20"/>
                <w:szCs w:val="20"/>
                <w:vertAlign w:val="baseline"/>
                <w:rtl w:val="0"/>
              </w:rPr>
              <w:t xml:space="preserve"> osasungarriak.</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sz w:val="20"/>
                <w:szCs w:val="20"/>
              </w:rPr>
            </w:pPr>
            <w:r w:rsidDel="00000000" w:rsidR="00000000" w:rsidRPr="00000000">
              <w:rPr>
                <w:sz w:val="20"/>
                <w:szCs w:val="20"/>
                <w:rtl w:val="0"/>
              </w:rPr>
              <w:t xml:space="preserve">Bizia</w:t>
            </w:r>
            <w:r w:rsidDel="00000000" w:rsidR="00000000" w:rsidRPr="00000000">
              <w:rPr>
                <w:sz w:val="20"/>
                <w:szCs w:val="20"/>
                <w:vertAlign w:val="baseline"/>
                <w:rtl w:val="0"/>
              </w:rPr>
              <w:t xml:space="preserve"> hobetzeko aurrerapen zientifikoa.</w:t>
            </w: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rFonts w:ascii="Arial" w:cs="Arial" w:eastAsia="Arial" w:hAnsi="Arial"/>
                <w:b w:val="0"/>
                <w:sz w:val="20"/>
                <w:szCs w:val="20"/>
                <w:vertAlign w:val="baseline"/>
              </w:rPr>
            </w:pP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sz w:val="20"/>
                <w:szCs w:val="20"/>
                <w:vertAlign w:val="baseline"/>
                <w:rtl w:val="0"/>
              </w:rPr>
              <w:t xml:space="preserve">  Materia eta haren propietateak eta egoerak.</w:t>
            </w:r>
          </w:p>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Aldaketa fisikoak eta kimikoak.</w:t>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Erabilera arrunteko materialen propietateak.</w:t>
            </w:r>
          </w:p>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Energia. Energiaren erabilera arduratsua.</w:t>
            </w:r>
          </w:p>
          <w:p w:rsidR="00000000" w:rsidDel="00000000" w:rsidP="00000000" w:rsidRDefault="00000000" w:rsidRPr="00000000" w14:paraId="000000B0">
            <w:pPr>
              <w:spacing w:line="240" w:lineRule="auto"/>
              <w:ind w:left="113" w:right="57" w:firstLine="0"/>
              <w:rPr>
                <w:sz w:val="20"/>
                <w:szCs w:val="20"/>
              </w:rPr>
            </w:pPr>
            <w:r w:rsidDel="00000000" w:rsidR="00000000" w:rsidRPr="00000000">
              <w:rPr>
                <w:sz w:val="20"/>
                <w:szCs w:val="20"/>
                <w:rtl w:val="0"/>
              </w:rPr>
              <w:t xml:space="preserve"> - Elektrizitatea.</w:t>
            </w:r>
          </w:p>
          <w:p w:rsidR="00000000" w:rsidDel="00000000" w:rsidP="00000000" w:rsidRDefault="00000000" w:rsidRPr="00000000" w14:paraId="000000B1">
            <w:pPr>
              <w:spacing w:line="240" w:lineRule="auto"/>
              <w:ind w:left="113" w:right="57" w:firstLine="0"/>
              <w:rPr>
                <w:sz w:val="20"/>
                <w:szCs w:val="20"/>
              </w:rPr>
            </w:pPr>
            <w:r w:rsidDel="00000000" w:rsidR="00000000" w:rsidRPr="00000000">
              <w:rPr>
                <w:sz w:val="20"/>
                <w:szCs w:val="20"/>
                <w:rtl w:val="0"/>
              </w:rPr>
              <w:t xml:space="preserve">- Elektrizitatearen eraginak. </w:t>
            </w:r>
          </w:p>
          <w:p w:rsidR="00000000" w:rsidDel="00000000" w:rsidP="00000000" w:rsidRDefault="00000000" w:rsidRPr="00000000" w14:paraId="000000B2">
            <w:pPr>
              <w:spacing w:line="240" w:lineRule="auto"/>
              <w:ind w:left="113" w:right="57" w:firstLine="0"/>
              <w:rPr>
                <w:sz w:val="20"/>
                <w:szCs w:val="20"/>
              </w:rPr>
            </w:pPr>
            <w:r w:rsidDel="00000000" w:rsidR="00000000" w:rsidRPr="00000000">
              <w:rPr>
                <w:sz w:val="20"/>
                <w:szCs w:val="20"/>
                <w:rtl w:val="0"/>
              </w:rPr>
              <w:t xml:space="preserve">- Zirkuitu elektrikoa.</w:t>
            </w:r>
          </w:p>
          <w:p w:rsidR="00000000" w:rsidDel="00000000" w:rsidP="00000000" w:rsidRDefault="00000000" w:rsidRPr="00000000" w14:paraId="000000B3">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Aurkikuntza eta asmakizun garrantzitsuak.</w:t>
            </w:r>
          </w:p>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shd w:fill="auto" w:val="clear"/>
              <w:spacing w:after="0" w:before="0" w:line="240" w:lineRule="auto"/>
              <w:ind w:left="113" w:right="57" w:firstLine="0"/>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14:paraId="000000B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tbl>
      <w:tblPr>
        <w:tblStyle w:val="Table3"/>
        <w:tblW w:w="10050.0" w:type="dxa"/>
        <w:jc w:val="left"/>
        <w:tblInd w:w="0.0" w:type="dxa"/>
        <w:tblLayout w:type="fixed"/>
        <w:tblLook w:val="0000"/>
      </w:tblPr>
      <w:tblGrid>
        <w:gridCol w:w="660"/>
        <w:gridCol w:w="9390"/>
        <w:tblGridChange w:id="0">
          <w:tblGrid>
            <w:gridCol w:w="660"/>
            <w:gridCol w:w="9390"/>
          </w:tblGrid>
        </w:tblGridChange>
      </w:tblGrid>
      <w:tr>
        <w:trPr>
          <w:trHeight w:val="54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EBALUAZIO- IRIZPIDEAK ETA KALIFIKAZIO IRIZPIDEAK</w:t>
            </w:r>
            <w:r w:rsidDel="00000000" w:rsidR="00000000" w:rsidRPr="00000000">
              <w:rPr>
                <w:rtl w:val="0"/>
              </w:rPr>
            </w:r>
          </w:p>
        </w:tc>
      </w:tr>
      <w:tr>
        <w:trPr>
          <w:trHeight w:val="284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16"/>
                <w:szCs w:val="16"/>
                <w:vertAlign w:val="baseline"/>
              </w:rPr>
            </w:pPr>
            <w:r w:rsidDel="00000000" w:rsidR="00000000" w:rsidRPr="00000000">
              <w:rPr>
                <w:rFonts w:ascii="Arial" w:cs="Arial" w:eastAsia="Arial" w:hAnsi="Arial"/>
                <w:b w:val="1"/>
                <w:sz w:val="24"/>
                <w:szCs w:val="24"/>
                <w:u w:val="single"/>
                <w:vertAlign w:val="baseline"/>
                <w:rtl w:val="0"/>
              </w:rPr>
              <w:t xml:space="preserve">EBALUAZIO-IRIZPIDEAK</w:t>
            </w:r>
            <w:r w:rsidDel="00000000" w:rsidR="00000000" w:rsidRPr="00000000">
              <w:rPr>
                <w:rtl w:val="0"/>
              </w:rPr>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Gizakion portaerak ingurumenari era positibo edo negatiboan nola eragiten dion erakusten duten adibideak zehaztea, eta jarduera kaltegarrien zenbait efektu deskribatzea (kutsadura, baliabideak neurrigabeki erabiltzea), pertsonetan, animalietan, landareetan eta haien inguruan. Arazoak saihesteko eta murrizteko aukerak proposatzea eta naturaren babesaren aldeko jarrerak izatea.</w:t>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Giza gorputzaren bizi-funtzioetan parte hartzen duten organo garrantzitsuenak identifikatzea eta kokatzea, eta haien arteko interkonexioaz eta funtzionamenduaren eta zenbait osasun-ohituren arteko harremanaz jabetzea.</w:t>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Ohiko ikurrak eta eskala grafikoak erabiliz, plano eta mapak egitea, interpretatzea eta erabiltzea.</w:t>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Argiak, elektrizitateak, magnetismoak, beroak edo soinuak gorputzetan duten eragina aztertzeko ikerketa errazak planifikatzea eta egitea talde-lanean, eta emaitzak ezagutzera emateko erreminta egokiena hautatzea.</w:t>
            </w:r>
          </w:p>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Objektu eta tresnak egiteko proposatutako arazo bati erantzuna ematea, energia-iturri, eragile (mekaniko) eta material egokiak erabiliz, behar bezalako esku trebetasunez, eta banakako zein taldeko lana bateratuz.</w:t>
            </w:r>
          </w:p>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both"/>
              <w:rPr>
                <w:rFonts w:ascii="Arial" w:cs="Arial" w:eastAsia="Arial" w:hAnsi="Arial"/>
                <w:b w:val="1"/>
                <w:sz w:val="16"/>
                <w:szCs w:val="16"/>
                <w:vertAlign w:val="baseline"/>
              </w:rPr>
            </w:pPr>
            <w:r w:rsidDel="00000000" w:rsidR="00000000" w:rsidRPr="00000000">
              <w:rPr>
                <w:rFonts w:ascii="Arial" w:cs="Arial" w:eastAsia="Arial" w:hAnsi="Arial"/>
                <w:b w:val="0"/>
                <w:sz w:val="20"/>
                <w:szCs w:val="20"/>
                <w:vertAlign w:val="baseline"/>
                <w:rtl w:val="0"/>
              </w:rPr>
              <w:t xml:space="preserve">-  Egoera edo arazo errazei buruzko txosten bat aurkeztea euskarri digitalean eta paperean; hainbat iturritatik informazioa jasotzea (zuzenekoak, liburuak, Internet...); lan-plangintzari jarraitzea, eta ondorioak ateratzea.</w:t>
            </w: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before="0" w:line="240" w:lineRule="auto"/>
              <w:ind w:left="204" w:right="0" w:hanging="204"/>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KALIFIKAZIO-IRIZPIDEAK</w:t>
            </w:r>
          </w:p>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u w:val="single"/>
                <w:vertAlign w:val="baseline"/>
              </w:rPr>
            </w:pPr>
            <w:r w:rsidDel="00000000" w:rsidR="00000000" w:rsidRPr="00000000">
              <w:rPr>
                <w:rtl w:val="0"/>
              </w:rPr>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2"/>
                <w:szCs w:val="22"/>
                <w:vertAlign w:val="baseline"/>
                <w:rtl w:val="0"/>
              </w:rPr>
              <w:t xml:space="preserve">EDUKIAK %60</w:t>
            </w:r>
            <w:r w:rsidDel="00000000" w:rsidR="00000000" w:rsidRPr="00000000">
              <w:rPr>
                <w:rtl w:val="0"/>
              </w:rPr>
            </w:r>
          </w:p>
          <w:p w:rsidR="00000000" w:rsidDel="00000000" w:rsidP="00000000" w:rsidRDefault="00000000" w:rsidRPr="00000000" w14:paraId="000000C9">
            <w:pPr>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94" w:right="57" w:hanging="360"/>
              <w:rPr>
                <w:b w:val="0"/>
              </w:rPr>
            </w:pPr>
            <w:r w:rsidDel="00000000" w:rsidR="00000000" w:rsidRPr="00000000">
              <w:rPr>
                <w:rFonts w:ascii="Arial" w:cs="Arial" w:eastAsia="Arial" w:hAnsi="Arial"/>
                <w:b w:val="0"/>
                <w:sz w:val="20"/>
                <w:szCs w:val="20"/>
                <w:vertAlign w:val="baseline"/>
                <w:rtl w:val="0"/>
              </w:rPr>
              <w:t xml:space="preserve">Probak</w:t>
            </w:r>
            <w:r w:rsidDel="00000000" w:rsidR="00000000" w:rsidRPr="00000000">
              <w:rPr>
                <w:rFonts w:ascii="Arial" w:cs="Arial" w:eastAsia="Arial" w:hAnsi="Arial"/>
                <w:b w:val="0"/>
                <w:sz w:val="22"/>
                <w:szCs w:val="22"/>
                <w:vertAlign w:val="baseline"/>
                <w:rtl w:val="0"/>
              </w:rPr>
              <w:t xml:space="preserve"> eta azterketak</w:t>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shd w:fill="auto" w:val="clear"/>
              <w:tabs>
                <w:tab w:val="left" w:pos="356"/>
              </w:tabs>
              <w:spacing w:after="0" w:before="0" w:line="240" w:lineRule="auto"/>
              <w:ind w:left="0" w:right="0" w:firstLine="0"/>
              <w:jc w:val="both"/>
              <w:rPr>
                <w:rFonts w:ascii="Arial" w:cs="Arial" w:eastAsia="Arial" w:hAnsi="Arial"/>
                <w:b w:val="0"/>
                <w:sz w:val="24"/>
                <w:szCs w:val="24"/>
                <w:vertAlign w:val="baseline"/>
              </w:rPr>
            </w:pPr>
            <w:r w:rsidDel="00000000" w:rsidR="00000000" w:rsidRPr="00000000">
              <w:rPr>
                <w:rFonts w:ascii="Arial" w:cs="Arial" w:eastAsia="Arial" w:hAnsi="Arial"/>
                <w:b w:val="1"/>
                <w:sz w:val="22"/>
                <w:szCs w:val="22"/>
                <w:vertAlign w:val="baseline"/>
                <w:rtl w:val="0"/>
              </w:rPr>
              <w:t xml:space="preserve">PROZEDURAK ETA JARRERAK %40</w:t>
            </w:r>
            <w:r w:rsidDel="00000000" w:rsidR="00000000" w:rsidRPr="00000000">
              <w:rPr>
                <w:rtl w:val="0"/>
              </w:rPr>
            </w:r>
          </w:p>
          <w:p w:rsidR="00000000" w:rsidDel="00000000" w:rsidP="00000000" w:rsidRDefault="00000000" w:rsidRPr="00000000" w14:paraId="000000CC">
            <w:pPr>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94" w:right="57" w:hanging="360"/>
              <w:rPr>
                <w:b w:val="0"/>
              </w:rPr>
            </w:pPr>
            <w:r w:rsidDel="00000000" w:rsidR="00000000" w:rsidRPr="00000000">
              <w:rPr>
                <w:rFonts w:ascii="Arial" w:cs="Arial" w:eastAsia="Arial" w:hAnsi="Arial"/>
                <w:b w:val="0"/>
                <w:sz w:val="20"/>
                <w:szCs w:val="20"/>
                <w:vertAlign w:val="baseline"/>
                <w:rtl w:val="0"/>
              </w:rPr>
              <w:t xml:space="preserve">Gelako lana: autonomia, antolaketa…</w:t>
            </w:r>
          </w:p>
          <w:p w:rsidR="00000000" w:rsidDel="00000000" w:rsidP="00000000" w:rsidRDefault="00000000" w:rsidRPr="00000000" w14:paraId="000000CD">
            <w:pPr>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94" w:right="57" w:hanging="360"/>
              <w:rPr>
                <w:b w:val="0"/>
              </w:rPr>
            </w:pPr>
            <w:r w:rsidDel="00000000" w:rsidR="00000000" w:rsidRPr="00000000">
              <w:rPr>
                <w:rFonts w:ascii="Arial" w:cs="Arial" w:eastAsia="Arial" w:hAnsi="Arial"/>
                <w:b w:val="0"/>
                <w:sz w:val="20"/>
                <w:szCs w:val="20"/>
                <w:vertAlign w:val="baseline"/>
                <w:rtl w:val="0"/>
              </w:rPr>
              <w:t xml:space="preserve">Etxerako lana: ordena eta aurkezpena.</w:t>
            </w:r>
          </w:p>
          <w:p w:rsidR="00000000" w:rsidDel="00000000" w:rsidP="00000000" w:rsidRDefault="00000000" w:rsidRPr="00000000" w14:paraId="000000CE">
            <w:pPr>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94" w:right="57" w:hanging="360"/>
              <w:rPr>
                <w:b w:val="0"/>
              </w:rPr>
            </w:pPr>
            <w:r w:rsidDel="00000000" w:rsidR="00000000" w:rsidRPr="00000000">
              <w:rPr>
                <w:rFonts w:ascii="Arial" w:cs="Arial" w:eastAsia="Arial" w:hAnsi="Arial"/>
                <w:b w:val="0"/>
                <w:sz w:val="20"/>
                <w:szCs w:val="20"/>
                <w:vertAlign w:val="baseline"/>
                <w:rtl w:val="0"/>
              </w:rPr>
              <w:t xml:space="preserve">Fitxak eta koadernoa: txukuntasuna, pautak…</w:t>
            </w:r>
          </w:p>
          <w:p w:rsidR="00000000" w:rsidDel="00000000" w:rsidP="00000000" w:rsidRDefault="00000000" w:rsidRPr="00000000" w14:paraId="000000CF">
            <w:pPr>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94" w:right="57" w:hanging="360"/>
              <w:rPr>
                <w:b w:val="0"/>
              </w:rPr>
            </w:pPr>
            <w:r w:rsidDel="00000000" w:rsidR="00000000" w:rsidRPr="00000000">
              <w:rPr>
                <w:rFonts w:ascii="Arial" w:cs="Arial" w:eastAsia="Arial" w:hAnsi="Arial"/>
                <w:b w:val="0"/>
                <w:sz w:val="20"/>
                <w:szCs w:val="20"/>
                <w:vertAlign w:val="baseline"/>
                <w:rtl w:val="0"/>
              </w:rPr>
              <w:t xml:space="preserve">Ardura eta jarrera: bakarkakoa, irakasle eta ikasleekikoa.</w:t>
            </w:r>
          </w:p>
          <w:p w:rsidR="00000000" w:rsidDel="00000000" w:rsidP="00000000" w:rsidRDefault="00000000" w:rsidRPr="00000000" w14:paraId="000000D0">
            <w:pPr>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94" w:right="57" w:hanging="360"/>
              <w:rPr>
                <w:b w:val="0"/>
              </w:rPr>
            </w:pPr>
            <w:r w:rsidDel="00000000" w:rsidR="00000000" w:rsidRPr="00000000">
              <w:rPr>
                <w:rFonts w:ascii="Arial" w:cs="Arial" w:eastAsia="Arial" w:hAnsi="Arial"/>
                <w:b w:val="0"/>
                <w:sz w:val="20"/>
                <w:szCs w:val="20"/>
                <w:vertAlign w:val="baseline"/>
                <w:rtl w:val="0"/>
              </w:rPr>
              <w:t xml:space="preserve">Txukuntasuna: bakoitzaren materiala, amankomuneko, mahaiak…</w:t>
            </w:r>
          </w:p>
          <w:p w:rsidR="00000000" w:rsidDel="00000000" w:rsidP="00000000" w:rsidRDefault="00000000" w:rsidRPr="00000000" w14:paraId="000000D1">
            <w:pPr>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94" w:right="57" w:hanging="360"/>
              <w:rPr>
                <w:b w:val="0"/>
              </w:rPr>
            </w:pPr>
            <w:r w:rsidDel="00000000" w:rsidR="00000000" w:rsidRPr="00000000">
              <w:rPr>
                <w:rFonts w:ascii="Arial" w:cs="Arial" w:eastAsia="Arial" w:hAnsi="Arial"/>
                <w:b w:val="0"/>
                <w:sz w:val="20"/>
                <w:szCs w:val="20"/>
                <w:vertAlign w:val="baseline"/>
                <w:rtl w:val="0"/>
              </w:rPr>
              <w:t xml:space="preserve">Talde lana.</w:t>
            </w:r>
            <w:r w:rsidDel="00000000" w:rsidR="00000000" w:rsidRPr="00000000">
              <w:rPr>
                <w:rtl w:val="0"/>
              </w:rPr>
            </w:r>
          </w:p>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shd w:fill="auto" w:val="clear"/>
              <w:tabs>
                <w:tab w:val="left" w:pos="356"/>
              </w:tabs>
              <w:spacing w:after="0" w:before="0" w:line="240" w:lineRule="auto"/>
              <w:ind w:left="794" w:right="57" w:firstLine="0"/>
              <w:jc w:val="both"/>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shd w:fill="auto" w:val="clear"/>
              <w:tabs>
                <w:tab w:val="left" w:pos="356"/>
              </w:tabs>
              <w:spacing w:after="0" w:before="0" w:line="240" w:lineRule="auto"/>
              <w:ind w:left="1259" w:right="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4">
            <w:pPr>
              <w:widowControl w:val="1"/>
              <w:pBdr>
                <w:top w:space="0" w:sz="0" w:val="nil"/>
                <w:left w:space="0" w:sz="0" w:val="nil"/>
                <w:bottom w:space="0" w:sz="0" w:val="nil"/>
                <w:right w:space="0" w:sz="0" w:val="nil"/>
                <w:between w:space="0" w:sz="0" w:val="nil"/>
              </w:pBdr>
              <w:shd w:fill="auto" w:val="clear"/>
              <w:tabs>
                <w:tab w:val="left" w:pos="356"/>
              </w:tabs>
              <w:spacing w:after="0" w:before="0" w:line="240" w:lineRule="auto"/>
              <w:ind w:left="1259" w:right="0" w:firstLine="0"/>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sectPr>
      <w:headerReference r:id="rId6" w:type="default"/>
      <w:footerReference r:id="rId7" w:type="default"/>
      <w:pgSz w:h="16838" w:w="11906" w:orient="portrait"/>
      <w:pgMar w:bottom="993" w:top="1418" w:left="1134"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widowControl w:val="1"/>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710" w:firstLine="0"/>
      <w:jc w:val="center"/>
      <w:rPr>
        <w:rFonts w:ascii="Times New Roman" w:cs="Times New Roman" w:eastAsia="Times New Roman" w:hAnsi="Times New Roman"/>
        <w:b w:val="0"/>
        <w:sz w:val="20"/>
        <w:szCs w:val="20"/>
        <w:vertAlign w:val="baseline"/>
      </w:rPr>
    </w:pPr>
    <w:r w:rsidDel="00000000" w:rsidR="00000000" w:rsidRPr="00000000">
      <w:rPr>
        <w:rFonts w:ascii="Arial" w:cs="Arial" w:eastAsia="Arial" w:hAnsi="Arial"/>
        <w:b w:val="0"/>
        <w:sz w:val="16"/>
        <w:szCs w:val="16"/>
        <w:vertAlign w:val="baseline"/>
        <w:rtl w:val="0"/>
      </w:rPr>
      <w:t xml:space="preserve">ER 0202 7102 B</w:t>
      <w:tab/>
      <w:tab/>
      <w:tab/>
      <w:tab/>
      <w:t xml:space="preserve">Err. 1</w:t>
      <w:tab/>
      <w:tab/>
      <w:tab/>
      <w:tab/>
      <w:tab/>
      <w:tab/>
      <w:t xml:space="preserve"> Orr. </w:t>
    </w:r>
    <w:r w:rsidDel="00000000" w:rsidR="00000000" w:rsidRPr="00000000">
      <w:rPr>
        <w:rFonts w:ascii="Times New Roman" w:cs="Times New Roman" w:eastAsia="Times New Roman" w:hAnsi="Times New Roman"/>
        <w:b w:val="0"/>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vertAlign w:val="baseline"/>
        <w:rtl w:val="0"/>
      </w:rPr>
      <w:t xml:space="preserve">/</w:t>
    </w:r>
    <w:r w:rsidDel="00000000" w:rsidR="00000000" w:rsidRPr="00000000">
      <w:rPr>
        <w:rFonts w:ascii="Times New Roman" w:cs="Times New Roman" w:eastAsia="Times New Roman" w:hAnsi="Times New Roman"/>
        <w:b w:val="0"/>
        <w:sz w:val="16"/>
        <w:szCs w:val="16"/>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shd w:fill="auto" w:val="clear"/>
      <w:tabs>
        <w:tab w:val="right" w:pos="9923"/>
      </w:tabs>
      <w:spacing w:after="0" w:before="720" w:line="240" w:lineRule="auto"/>
      <w:ind w:left="0" w:right="-142" w:firstLine="0"/>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D8">
    <w:pPr>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142" w:firstLine="0"/>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center" w:pos="4252"/>
        <w:tab w:val="right" w:pos="8504"/>
      </w:tabs>
      <w:spacing w:line="240" w:lineRule="auto"/>
      <w:jc w:val="center"/>
      <w:rPr>
        <w:rFonts w:ascii="Arial" w:cs="Arial" w:eastAsia="Arial" w:hAnsi="Arial"/>
        <w:b w:val="0"/>
        <w:sz w:val="16"/>
        <w:szCs w:val="16"/>
        <w:vertAlign w:val="baseline"/>
      </w:rPr>
    </w:pPr>
    <w:r w:rsidDel="00000000" w:rsidR="00000000" w:rsidRPr="00000000">
      <w:rPr>
        <w:rFonts w:ascii="Times New Roman" w:cs="Times New Roman" w:eastAsia="Times New Roman" w:hAnsi="Times New Roman"/>
        <w:sz w:val="20"/>
        <w:szCs w:val="20"/>
      </w:rPr>
      <w:drawing>
        <wp:inline distB="114300" distT="114300" distL="114300" distR="114300">
          <wp:extent cx="3314700" cy="895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147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142" w:firstLine="0"/>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861" w:hanging="360.00000000000006"/>
      </w:pPr>
      <w:rPr>
        <w:rFonts w:ascii="Arial" w:cs="Arial" w:eastAsia="Arial" w:hAnsi="Arial"/>
        <w:sz w:val="22"/>
        <w:szCs w:val="22"/>
        <w:vertAlign w:val="baseline"/>
      </w:rPr>
    </w:lvl>
    <w:lvl w:ilvl="1">
      <w:start w:val="1"/>
      <w:numFmt w:val="bullet"/>
      <w:lvlText w:val="◦"/>
      <w:lvlJc w:val="left"/>
      <w:pPr>
        <w:ind w:left="1221" w:hanging="360"/>
      </w:pPr>
      <w:rPr>
        <w:rFonts w:ascii="Arial" w:cs="Arial" w:eastAsia="Arial" w:hAnsi="Arial"/>
        <w:vertAlign w:val="baseline"/>
      </w:rPr>
    </w:lvl>
    <w:lvl w:ilvl="2">
      <w:start w:val="1"/>
      <w:numFmt w:val="bullet"/>
      <w:lvlText w:val="▪"/>
      <w:lvlJc w:val="left"/>
      <w:pPr>
        <w:ind w:left="1581" w:hanging="360"/>
      </w:pPr>
      <w:rPr>
        <w:rFonts w:ascii="Arial" w:cs="Arial" w:eastAsia="Arial" w:hAnsi="Arial"/>
        <w:vertAlign w:val="baseline"/>
      </w:rPr>
    </w:lvl>
    <w:lvl w:ilvl="3">
      <w:start w:val="1"/>
      <w:numFmt w:val="bullet"/>
      <w:lvlText w:val="●"/>
      <w:lvlJc w:val="left"/>
      <w:pPr>
        <w:ind w:left="1941" w:hanging="360"/>
      </w:pPr>
      <w:rPr>
        <w:rFonts w:ascii="Arial" w:cs="Arial" w:eastAsia="Arial" w:hAnsi="Arial"/>
        <w:sz w:val="22"/>
        <w:szCs w:val="22"/>
        <w:vertAlign w:val="baseline"/>
      </w:rPr>
    </w:lvl>
    <w:lvl w:ilvl="4">
      <w:start w:val="1"/>
      <w:numFmt w:val="bullet"/>
      <w:lvlText w:val="◦"/>
      <w:lvlJc w:val="left"/>
      <w:pPr>
        <w:ind w:left="2301" w:hanging="360"/>
      </w:pPr>
      <w:rPr>
        <w:rFonts w:ascii="Arial" w:cs="Arial" w:eastAsia="Arial" w:hAnsi="Arial"/>
        <w:vertAlign w:val="baseline"/>
      </w:rPr>
    </w:lvl>
    <w:lvl w:ilvl="5">
      <w:start w:val="1"/>
      <w:numFmt w:val="bullet"/>
      <w:lvlText w:val="▪"/>
      <w:lvlJc w:val="left"/>
      <w:pPr>
        <w:ind w:left="2661" w:hanging="360"/>
      </w:pPr>
      <w:rPr>
        <w:rFonts w:ascii="Arial" w:cs="Arial" w:eastAsia="Arial" w:hAnsi="Arial"/>
        <w:vertAlign w:val="baseline"/>
      </w:rPr>
    </w:lvl>
    <w:lvl w:ilvl="6">
      <w:start w:val="1"/>
      <w:numFmt w:val="bullet"/>
      <w:lvlText w:val="●"/>
      <w:lvlJc w:val="left"/>
      <w:pPr>
        <w:ind w:left="3021" w:hanging="360"/>
      </w:pPr>
      <w:rPr>
        <w:rFonts w:ascii="Arial" w:cs="Arial" w:eastAsia="Arial" w:hAnsi="Arial"/>
        <w:sz w:val="22"/>
        <w:szCs w:val="22"/>
        <w:vertAlign w:val="baseline"/>
      </w:rPr>
    </w:lvl>
    <w:lvl w:ilvl="7">
      <w:start w:val="1"/>
      <w:numFmt w:val="bullet"/>
      <w:lvlText w:val="◦"/>
      <w:lvlJc w:val="left"/>
      <w:pPr>
        <w:ind w:left="3381" w:hanging="360"/>
      </w:pPr>
      <w:rPr>
        <w:rFonts w:ascii="Arial" w:cs="Arial" w:eastAsia="Arial" w:hAnsi="Arial"/>
        <w:vertAlign w:val="baseline"/>
      </w:rPr>
    </w:lvl>
    <w:lvl w:ilvl="8">
      <w:start w:val="1"/>
      <w:numFmt w:val="bullet"/>
      <w:lvlText w:val="▪"/>
      <w:lvlJc w:val="left"/>
      <w:pPr>
        <w:ind w:left="3741"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