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181"/>
        </w:tabs>
        <w:ind w:left="181"/>
        <w:jc w:val="cente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PROGRAMACIÓN ABREVIADA</w:t>
      </w:r>
    </w:p>
    <w:tbl>
      <w:tblPr>
        <w:tblStyle w:val="afff7"/>
        <w:tblW w:w="9928" w:type="dxa"/>
        <w:tblInd w:w="0" w:type="dxa"/>
        <w:tblLayout w:type="fixed"/>
        <w:tblLook w:val="0000" w:firstRow="0" w:lastRow="0" w:firstColumn="0" w:lastColumn="0" w:noHBand="0" w:noVBand="0"/>
      </w:tblPr>
      <w:tblGrid>
        <w:gridCol w:w="1700"/>
        <w:gridCol w:w="887"/>
        <w:gridCol w:w="276"/>
        <w:gridCol w:w="888"/>
        <w:gridCol w:w="276"/>
        <w:gridCol w:w="888"/>
        <w:gridCol w:w="276"/>
        <w:gridCol w:w="935"/>
        <w:gridCol w:w="276"/>
        <w:gridCol w:w="978"/>
        <w:gridCol w:w="291"/>
        <w:gridCol w:w="976"/>
        <w:gridCol w:w="284"/>
        <w:gridCol w:w="997"/>
      </w:tblGrid>
      <w:tr w:rsidR="00092BC9">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NOMBRE DEL CENTRO</w:t>
            </w:r>
          </w:p>
        </w:tc>
        <w:tc>
          <w:tcPr>
            <w:tcW w:w="4702" w:type="dxa"/>
            <w:gridSpan w:val="8"/>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BENTADES IKASTETXEA</w:t>
            </w:r>
          </w:p>
        </w:tc>
        <w:tc>
          <w:tcPr>
            <w:tcW w:w="2245" w:type="dxa"/>
            <w:gridSpan w:val="3"/>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72"/>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Código:014777</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20</w:t>
            </w:r>
            <w:r>
              <w:rPr>
                <w:rFonts w:ascii="Comic Sans MS" w:eastAsia="Comic Sans MS" w:hAnsi="Comic Sans MS" w:cs="Comic Sans MS"/>
                <w:b/>
                <w:sz w:val="16"/>
                <w:szCs w:val="16"/>
              </w:rPr>
              <w:t>20</w:t>
            </w:r>
            <w:r>
              <w:rPr>
                <w:rFonts w:ascii="Comic Sans MS" w:eastAsia="Comic Sans MS" w:hAnsi="Comic Sans MS" w:cs="Comic Sans MS"/>
                <w:b/>
                <w:color w:val="000000"/>
                <w:sz w:val="16"/>
                <w:szCs w:val="16"/>
              </w:rPr>
              <w:t xml:space="preserve">  - 202</w:t>
            </w:r>
            <w:r>
              <w:rPr>
                <w:rFonts w:ascii="Comic Sans MS" w:eastAsia="Comic Sans MS" w:hAnsi="Comic Sans MS" w:cs="Comic Sans MS"/>
                <w:b/>
                <w:sz w:val="16"/>
                <w:szCs w:val="16"/>
              </w:rPr>
              <w:t>1</w:t>
            </w:r>
            <w:r>
              <w:rPr>
                <w:rFonts w:ascii="Comic Sans MS" w:eastAsia="Comic Sans MS" w:hAnsi="Comic Sans MS" w:cs="Comic Sans MS"/>
                <w:b/>
                <w:color w:val="000000"/>
                <w:sz w:val="16"/>
                <w:szCs w:val="16"/>
              </w:rPr>
              <w:t xml:space="preserve">     </w:t>
            </w:r>
          </w:p>
        </w:tc>
      </w:tr>
      <w:tr w:rsidR="00092BC9">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MATERIA</w:t>
            </w:r>
          </w:p>
        </w:tc>
        <w:tc>
          <w:tcPr>
            <w:tcW w:w="5680" w:type="dxa"/>
            <w:gridSpan w:val="9"/>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LENGUA CASTELLANA Y LITERATURA</w:t>
            </w:r>
          </w:p>
        </w:tc>
        <w:tc>
          <w:tcPr>
            <w:tcW w:w="1267" w:type="dxa"/>
            <w:gridSpan w:val="2"/>
            <w:tcBorders>
              <w:top w:val="single" w:sz="4" w:space="0" w:color="000000"/>
              <w:left w:val="nil"/>
              <w:bottom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FECHA</w:t>
            </w:r>
          </w:p>
        </w:tc>
        <w:tc>
          <w:tcPr>
            <w:tcW w:w="1281" w:type="dxa"/>
            <w:gridSpan w:val="2"/>
            <w:tcBorders>
              <w:top w:val="single" w:sz="4" w:space="0" w:color="000000"/>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r w:rsidR="00092BC9">
        <w:trPr>
          <w:trHeight w:val="400"/>
        </w:trPr>
        <w:tc>
          <w:tcPr>
            <w:tcW w:w="1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CURSO</w:t>
            </w:r>
          </w:p>
        </w:tc>
        <w:tc>
          <w:tcPr>
            <w:tcW w:w="887"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ESO</w:t>
            </w:r>
          </w:p>
        </w:tc>
        <w:tc>
          <w:tcPr>
            <w:tcW w:w="276"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x</w:t>
            </w:r>
          </w:p>
        </w:tc>
        <w:tc>
          <w:tcPr>
            <w:tcW w:w="888"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ESO</w:t>
            </w:r>
          </w:p>
        </w:tc>
        <w:tc>
          <w:tcPr>
            <w:tcW w:w="276"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88"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3ºESO</w:t>
            </w:r>
          </w:p>
        </w:tc>
        <w:tc>
          <w:tcPr>
            <w:tcW w:w="276"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35"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4ºESO</w:t>
            </w:r>
          </w:p>
        </w:tc>
        <w:tc>
          <w:tcPr>
            <w:tcW w:w="276"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78"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BACH</w:t>
            </w:r>
          </w:p>
        </w:tc>
        <w:tc>
          <w:tcPr>
            <w:tcW w:w="291"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76"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BACH</w:t>
            </w:r>
          </w:p>
        </w:tc>
        <w:tc>
          <w:tcPr>
            <w:tcW w:w="284"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997" w:type="dxa"/>
            <w:tcBorders>
              <w:top w:val="single" w:sz="4" w:space="0" w:color="000000"/>
              <w:left w:val="nil"/>
              <w:bottom w:val="single" w:sz="4" w:space="0" w:color="000000"/>
              <w:right w:val="single" w:sz="4" w:space="0" w:color="000000"/>
            </w:tcBorders>
            <w:shd w:val="clear" w:color="auto" w:fill="E0E0E0"/>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8"/>
        <w:tblW w:w="10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9870"/>
      </w:tblGrid>
      <w:tr w:rsidR="00092BC9">
        <w:tc>
          <w:tcPr>
            <w:tcW w:w="420" w:type="dxa"/>
            <w:tcBorders>
              <w:top w:val="single" w:sz="4" w:space="0" w:color="000000"/>
              <w:left w:val="single" w:sz="4" w:space="0" w:color="000000"/>
              <w:bottom w:val="nil"/>
              <w:right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1</w:t>
            </w:r>
          </w:p>
        </w:tc>
        <w:tc>
          <w:tcPr>
            <w:tcW w:w="9870" w:type="dxa"/>
            <w:tcBorders>
              <w:top w:val="single" w:sz="4" w:space="0" w:color="000000"/>
              <w:left w:val="single" w:sz="4" w:space="0" w:color="000000"/>
              <w:bottom w:val="nil"/>
            </w:tcBorders>
            <w:shd w:val="clear" w:color="auto" w:fill="FFFFFF"/>
          </w:tcPr>
          <w:p w:rsidR="00092BC9" w:rsidRDefault="00836396">
            <w:pPr>
              <w:pBdr>
                <w:top w:val="nil"/>
                <w:left w:val="nil"/>
                <w:bottom w:val="nil"/>
                <w:right w:val="nil"/>
                <w:between w:val="nil"/>
              </w:pBdr>
              <w:tabs>
                <w:tab w:val="left" w:pos="181"/>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OBJETIVOS MÍNIMOS DE LA MATERIA FORMULADOS EN TERMINOS DE COMPETENCIAS</w:t>
            </w:r>
          </w:p>
        </w:tc>
      </w:tr>
      <w:tr w:rsidR="00092BC9">
        <w:trPr>
          <w:trHeight w:val="1860"/>
        </w:trPr>
        <w:tc>
          <w:tcPr>
            <w:tcW w:w="1029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u w:val="single"/>
              </w:rPr>
              <w:t xml:space="preserve">  </w:t>
            </w:r>
            <w:r>
              <w:rPr>
                <w:color w:val="000000"/>
                <w:sz w:val="14"/>
                <w:szCs w:val="14"/>
              </w:rPr>
              <w:t xml:space="preserve">  </w:t>
            </w:r>
            <w:r>
              <w:rPr>
                <w:rFonts w:ascii="Comic Sans MS" w:eastAsia="Comic Sans MS" w:hAnsi="Comic Sans MS" w:cs="Comic Sans MS"/>
                <w:color w:val="000000"/>
                <w:sz w:val="16"/>
                <w:szCs w:val="16"/>
              </w:rPr>
              <w:t>Dominar las destrezas lingüísticas básicas-comprensión, expresión, interacción-desde un enfoque funcional y orientado a la acción, para la realización de tareas de aprendizaje, identificando informaciones concretas y utilizando para ello pautas para el análisis guiado.</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Desarrollar la competencia comunicativa para que los alumnos puedan hacer un  uso adecuado y correcto de la lengua en situaciones de su vida personal, utilizando en su discurso aspectos  relacionados con la adecuación, tono, gesto, actitud corporal, reglas de cortesía…</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Promover la lectura para poder exponer su opinión, oralmente y por escrito, sobre la lectura personal de obras literarias utilizando diversos soportes y reconociendo la literatura como medio de transmisión cultural y de sentimientos y pensamientos.</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rFonts w:ascii="Comic Sans MS" w:eastAsia="Comic Sans MS" w:hAnsi="Comic Sans MS" w:cs="Comic Sans MS"/>
                <w:color w:val="000000"/>
                <w:sz w:val="16"/>
                <w:szCs w:val="16"/>
              </w:rPr>
              <w:t xml:space="preserve">Mostrar atención en clase, tener una actitud adecuada, para participar en las conversaciones en grupo encaminadas a la expresión, contraste de opiniones y toma de </w:t>
            </w:r>
            <w:proofErr w:type="spellStart"/>
            <w:r>
              <w:rPr>
                <w:rFonts w:ascii="Comic Sans MS" w:eastAsia="Comic Sans MS" w:hAnsi="Comic Sans MS" w:cs="Comic Sans MS"/>
                <w:color w:val="000000"/>
                <w:sz w:val="16"/>
                <w:szCs w:val="16"/>
              </w:rPr>
              <w:t>de</w:t>
            </w:r>
            <w:proofErr w:type="spellEnd"/>
            <w:r>
              <w:rPr>
                <w:rFonts w:ascii="Comic Sans MS" w:eastAsia="Comic Sans MS" w:hAnsi="Comic Sans MS" w:cs="Comic Sans MS"/>
                <w:color w:val="000000"/>
                <w:sz w:val="16"/>
                <w:szCs w:val="16"/>
              </w:rPr>
              <w:t xml:space="preserve"> decisiones, respetando el turno de palabra y las intervenciones de los demás.</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rFonts w:ascii="Comic Sans MS" w:eastAsia="Comic Sans MS" w:hAnsi="Comic Sans MS" w:cs="Comic Sans MS"/>
                <w:color w:val="000000"/>
                <w:sz w:val="16"/>
                <w:szCs w:val="16"/>
              </w:rPr>
              <w:t>Hacer los deberes de casa a diario, usando con progresiva autonomía las tecnologías de la información en la búsqueda, selección y procesamiento de la información para responder a las necesidades de la actividad escolar.</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rFonts w:ascii="Comic Sans MS" w:eastAsia="Comic Sans MS" w:hAnsi="Comic Sans MS" w:cs="Comic Sans MS"/>
                <w:color w:val="000000"/>
                <w:sz w:val="16"/>
                <w:szCs w:val="16"/>
              </w:rPr>
              <w:t>Preguntar lo que no se entiende, mostrando una progresiva conciencia de sus aptitudes y dificultades en el proceso de su aprendizaje, aceptando el error como parte del proceso de aprendizaje y actitud positiva de superación.</w:t>
            </w: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9"/>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6"/>
        <w:gridCol w:w="2835"/>
        <w:gridCol w:w="525"/>
        <w:gridCol w:w="2880"/>
        <w:gridCol w:w="675"/>
        <w:gridCol w:w="2580"/>
      </w:tblGrid>
      <w:tr w:rsidR="00092BC9">
        <w:tc>
          <w:tcPr>
            <w:tcW w:w="42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2</w:t>
            </w:r>
          </w:p>
        </w:tc>
        <w:tc>
          <w:tcPr>
            <w:tcW w:w="9501" w:type="dxa"/>
            <w:gridSpan w:val="6"/>
            <w:shd w:val="clear" w:color="auto" w:fill="FFFFFF"/>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TEMPORALIZACIÓN DE CONTENIDOS</w:t>
            </w:r>
          </w:p>
        </w:tc>
      </w:tr>
      <w:tr w:rsidR="00092BC9">
        <w:tc>
          <w:tcPr>
            <w:tcW w:w="426" w:type="dxa"/>
            <w:gridSpan w:val="2"/>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835"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1ª evaluación</w:t>
            </w:r>
          </w:p>
        </w:tc>
        <w:tc>
          <w:tcPr>
            <w:tcW w:w="52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88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2ª evaluación</w:t>
            </w:r>
          </w:p>
        </w:tc>
        <w:tc>
          <w:tcPr>
            <w:tcW w:w="67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58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3ª evaluación</w:t>
            </w:r>
          </w:p>
        </w:tc>
      </w:tr>
      <w:tr w:rsidR="00092BC9">
        <w:trPr>
          <w:trHeight w:val="1400"/>
        </w:trPr>
        <w:tc>
          <w:tcPr>
            <w:tcW w:w="426" w:type="dxa"/>
            <w:gridSpan w:val="2"/>
            <w:tcBorders>
              <w:top w:val="single" w:sz="4" w:space="0" w:color="000000"/>
              <w:left w:val="single" w:sz="4" w:space="0" w:color="000000"/>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rFonts w:ascii="Comic Sans MS" w:eastAsia="Comic Sans MS" w:hAnsi="Comic Sans MS" w:cs="Comic Sans MS"/>
                <w:color w:val="000000"/>
                <w:sz w:val="16"/>
                <w:szCs w:val="16"/>
              </w:rPr>
              <w:lastRenderedPageBreak/>
              <w:t>0</w:t>
            </w:r>
          </w:p>
        </w:tc>
        <w:tc>
          <w:tcPr>
            <w:tcW w:w="2835"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La comunicación: elementos y clases. Diez maneras de comunicarnos. La sílaba. Reglas generales de acentuación. Las lenguas de España: las variedades del castellano. El lenguaje literario.</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narración: elementos y estructura. Un cuentacuentos. Diptongos, triptongos e hiatos. La palabra y su significado. El género narrativo.</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Los medios de comunicación. Transformar un relato en noticia. La tilde diacrítica. XX Mecanismos de formación de palabras. Los subgéneros narrativos.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descripción. Describir personas. El retrato en la entrevista. Palabras con b/v. El género y el número del </w:t>
            </w:r>
            <w:r>
              <w:rPr>
                <w:rFonts w:ascii="Comic Sans MS" w:eastAsia="Comic Sans MS" w:hAnsi="Comic Sans MS" w:cs="Comic Sans MS"/>
                <w:color w:val="000000"/>
                <w:sz w:val="16"/>
                <w:szCs w:val="16"/>
              </w:rPr>
              <w:lastRenderedPageBreak/>
              <w:t>sustantivo. Las clases de sustantivos. La literatura y las artes.</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52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 xml:space="preserve">  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288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La descripción objetiva. Describir animales. Un bestiario. Palabras con g/j. El adjetivo y sus clases. Grados del adjetivo. El género lírico.</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Los textos instructivos. Un video-tutorial.  Palabras con h. Los determinantes y los pronombres I. Las estrofas.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Los textos expositivos. La definición. Un ficcionario. Palabras con LL/Y. Los determinantes y los pronombres II. LA literatura y la música.</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argumentación. Demostrar con pruebas. Una demostración basada en un experimento. Palabras con C/K/Q/Z. El verbo. </w:t>
            </w:r>
            <w:r>
              <w:rPr>
                <w:rFonts w:ascii="Comic Sans MS" w:eastAsia="Comic Sans MS" w:hAnsi="Comic Sans MS" w:cs="Comic Sans MS"/>
                <w:color w:val="000000"/>
                <w:sz w:val="16"/>
                <w:szCs w:val="16"/>
              </w:rPr>
              <w:lastRenderedPageBreak/>
              <w:t>Los subgéneros líricos.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67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tc>
        <w:tc>
          <w:tcPr>
            <w:tcW w:w="258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argumentación en los medios de comunicación. Crear un anuncio. La coma y el punto y coma. Las formas verbales. Los verbos regulares e irregulares. La literatura y el cine.</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diálogo. La conversación espontánea. Aprender a dialogar. El punto y los dos puntos. El adverbio. La preposición y la conjunción. El género teatral.</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diálogo en los medios de comunicación. Cómo hacer una entrevista. El paréntesis y signos de exclamación e interrogación. La oración. Sujeto y predicado. Los complementos del verbo. Los subgéneros teatrales.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Las propiedades del texto. </w:t>
            </w:r>
            <w:r>
              <w:rPr>
                <w:rFonts w:ascii="Comic Sans MS" w:eastAsia="Comic Sans MS" w:hAnsi="Comic Sans MS" w:cs="Comic Sans MS"/>
                <w:color w:val="000000"/>
                <w:sz w:val="16"/>
                <w:szCs w:val="16"/>
              </w:rPr>
              <w:lastRenderedPageBreak/>
              <w:t>Construir un buen texto. Las mayúsculas y las minúsculas. Las clases de oraciones. Los géneros literarios ayer y hoy.</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a"/>
        <w:tblW w:w="10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9750"/>
      </w:tblGrid>
      <w:tr w:rsidR="00092BC9">
        <w:tc>
          <w:tcPr>
            <w:tcW w:w="42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highlight w:val="lightGray"/>
              </w:rPr>
              <w:t>3</w:t>
            </w:r>
          </w:p>
        </w:tc>
        <w:tc>
          <w:tcPr>
            <w:tcW w:w="975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METODOLOGÍA EMPLEADA EN EL PROCESO DE ENSEÑANZA-APRENDIZAJE</w:t>
            </w:r>
          </w:p>
        </w:tc>
      </w:tr>
      <w:tr w:rsidR="00092BC9">
        <w:trPr>
          <w:trHeight w:val="920"/>
        </w:trPr>
        <w:tc>
          <w:tcPr>
            <w:tcW w:w="1017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Facilitar el aprendizaje activo: crear problemas, plantear dudas, preguntas, impulsar el trabajo en grupos, presentar aprendizajes con un sentido (funcionales), con una finalidad, evitar la memorización sin finalidad.</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Motivar hacia el objetivo de aprendizaje: comenzar con preguntas, dar a conocer los objetivos de aprendizaje, plantear actividades sobre los conocimientos previos de los alumnos, unir el aprendizaje propuesto con la vida extraescolar.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Favorecer el uso de fuentes de información diversas: utilizar fuentes de información diversas y con diferentes soportes, tanto digitales como en papel, guiar el acceso a las fuentes de información, guiar el proceso de selección de la información.</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Favorecer la comunicación oral o escrita de lo aprendido: comunicar lo aprendido mediante informes, trabajos, explicaciones, presentaciones, impulsar la interacción entre iguales como modo de construcción del conocimiento.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Impulsar la funcionalidad de lo aprendido fuera del ámbito escolar: favorecer la relación entre las diferentes materias, relacionar lo aprendido y utilizarlo en otras situaciones.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Subrayar en clase lo más importante y explicarlo.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Hacer los ejercicios del libro y corregirlos.</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b"/>
        <w:tblW w:w="101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4821"/>
        <w:gridCol w:w="4914"/>
      </w:tblGrid>
      <w:tr w:rsidR="00092BC9">
        <w:tc>
          <w:tcPr>
            <w:tcW w:w="420" w:type="dxa"/>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4</w:t>
            </w:r>
          </w:p>
        </w:tc>
        <w:tc>
          <w:tcPr>
            <w:tcW w:w="9735" w:type="dxa"/>
            <w:gridSpan w:val="2"/>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RECURSOS</w:t>
            </w:r>
          </w:p>
        </w:tc>
      </w:tr>
      <w:tr w:rsidR="00092BC9">
        <w:trPr>
          <w:trHeight w:val="680"/>
        </w:trPr>
        <w:tc>
          <w:tcPr>
            <w:tcW w:w="10155" w:type="dxa"/>
            <w:gridSpan w:val="3"/>
            <w:tcBorders>
              <w:top w:val="single" w:sz="4" w:space="0" w:color="000000"/>
              <w:left w:val="single" w:sz="4" w:space="0" w:color="000000"/>
            </w:tcBorders>
          </w:tcPr>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Libro de texto.</w:t>
            </w:r>
          </w:p>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 xml:space="preserve">  Ejercicios y esquemas de repaso preparados por el profesor.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Material </w:t>
            </w:r>
            <w:proofErr w:type="spellStart"/>
            <w:r>
              <w:rPr>
                <w:rFonts w:ascii="Comic Sans MS" w:eastAsia="Comic Sans MS" w:hAnsi="Comic Sans MS" w:cs="Comic Sans MS"/>
                <w:color w:val="000000"/>
                <w:sz w:val="16"/>
                <w:szCs w:val="16"/>
              </w:rPr>
              <w:t>fotocopiable</w:t>
            </w:r>
            <w:proofErr w:type="spellEnd"/>
            <w:r>
              <w:rPr>
                <w:rFonts w:ascii="Comic Sans MS" w:eastAsia="Comic Sans MS" w:hAnsi="Comic Sans MS" w:cs="Comic Sans MS"/>
                <w:color w:val="000000"/>
                <w:sz w:val="16"/>
                <w:szCs w:val="16"/>
              </w:rPr>
              <w:t xml:space="preserve"> (ejercicios complementarios).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Medios digitales y audiovisuales: herramientas TIC del libro digital, pizarra digital, ordenadores, blog...etc.</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Periódicos y revistas.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Libros de lectura.</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Internet </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r w:rsidR="00092BC9">
        <w:tc>
          <w:tcPr>
            <w:tcW w:w="5241" w:type="dxa"/>
            <w:gridSpan w:val="2"/>
            <w:tcBorders>
              <w:top w:val="single" w:sz="4" w:space="0" w:color="000000"/>
              <w:left w:val="single" w:sz="4" w:space="0" w:color="000000"/>
              <w:bottom w:val="single" w:sz="4" w:space="0" w:color="000000"/>
              <w:right w:val="nil"/>
            </w:tcBorders>
          </w:tcPr>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LIBRO DE </w:t>
            </w:r>
            <w:proofErr w:type="spellStart"/>
            <w:r>
              <w:rPr>
                <w:rFonts w:ascii="Comic Sans MS" w:eastAsia="Comic Sans MS" w:hAnsi="Comic Sans MS" w:cs="Comic Sans MS"/>
                <w:b/>
                <w:color w:val="000000"/>
                <w:sz w:val="16"/>
                <w:szCs w:val="16"/>
              </w:rPr>
              <w:t>TEXTO:Lengua</w:t>
            </w:r>
            <w:proofErr w:type="spellEnd"/>
            <w:r>
              <w:rPr>
                <w:rFonts w:ascii="Comic Sans MS" w:eastAsia="Comic Sans MS" w:hAnsi="Comic Sans MS" w:cs="Comic Sans MS"/>
                <w:b/>
                <w:color w:val="000000"/>
                <w:sz w:val="16"/>
                <w:szCs w:val="16"/>
              </w:rPr>
              <w:t xml:space="preserve"> Castellana y Literatura 1ºESO,  Savia digital</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libro de texto será la herramienta básica de las clases.</w:t>
            </w:r>
          </w:p>
        </w:tc>
        <w:tc>
          <w:tcPr>
            <w:tcW w:w="4914" w:type="dxa"/>
            <w:tcBorders>
              <w:top w:val="single" w:sz="4" w:space="0" w:color="000000"/>
              <w:left w:val="nil"/>
              <w:bottom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EDITORIAL: SM</w:t>
            </w: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c"/>
        <w:tblW w:w="10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9690"/>
      </w:tblGrid>
      <w:tr w:rsidR="00092BC9">
        <w:trPr>
          <w:trHeight w:val="240"/>
        </w:trPr>
        <w:tc>
          <w:tcPr>
            <w:tcW w:w="435"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5</w:t>
            </w:r>
          </w:p>
        </w:tc>
        <w:tc>
          <w:tcPr>
            <w:tcW w:w="9690" w:type="dxa"/>
            <w:shd w:val="clear" w:color="auto" w:fill="FFFFFF"/>
          </w:tcPr>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 xml:space="preserve">CRITERIOS DE EVALUACIÓN, INDICADORES, TECNICAS E INTRUMENTOS DE EVALUACIÓN </w:t>
            </w:r>
          </w:p>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Y CRITERIOS DE CALIFICACIÓN</w:t>
            </w:r>
          </w:p>
        </w:tc>
      </w:tr>
      <w:tr w:rsidR="00092BC9">
        <w:trPr>
          <w:trHeight w:val="1200"/>
        </w:trPr>
        <w:tc>
          <w:tcPr>
            <w:tcW w:w="10125"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rPr>
              <w:t xml:space="preserve"> </w:t>
            </w:r>
            <w:r>
              <w:rPr>
                <w:rFonts w:ascii="Comic Sans MS" w:eastAsia="Comic Sans MS" w:hAnsi="Comic Sans MS" w:cs="Comic Sans MS"/>
                <w:color w:val="000000"/>
                <w:sz w:val="16"/>
                <w:szCs w:val="16"/>
              </w:rPr>
              <w:t>1.</w:t>
            </w:r>
            <w:r>
              <w:rPr>
                <w:color w:val="000000"/>
                <w:sz w:val="14"/>
                <w:szCs w:val="14"/>
              </w:rPr>
              <w:t xml:space="preserve">    </w:t>
            </w:r>
            <w:r>
              <w:rPr>
                <w:rFonts w:ascii="Comic Sans MS" w:eastAsia="Comic Sans MS" w:hAnsi="Comic Sans MS" w:cs="Comic Sans MS"/>
                <w:color w:val="000000"/>
                <w:sz w:val="16"/>
                <w:szCs w:val="16"/>
              </w:rPr>
              <w:t>Comprender el significado de textos escritos de ámbitos sociales próximos a la experiencia del alumnado y de la vida académica con especial atención a los narrativos y expositivos de estructura descriptiva y secuencial, identificando las partes del texto y las informaciones y los datos relevantes y utilizando para ello pautas de análisis dadas.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Participar, de manera activa y adecuada, en interacciones orales para el aprendizaje y para las relaciones sociales, dentro del aula mostrando una actitud positiva en el trabajo cooperativo.</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Producir textos escritos de diferentes géneros: narración de hechos, exposición de ideas y conceptos, instrucciones y argumentos, usando los procedimientos de planificación y mostrando un nivel aceptable de adecuación, coherencia, cohesión y corrección.</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rFonts w:ascii="Comic Sans MS" w:eastAsia="Comic Sans MS" w:hAnsi="Comic Sans MS" w:cs="Comic Sans MS"/>
                <w:color w:val="000000"/>
                <w:sz w:val="16"/>
                <w:szCs w:val="16"/>
              </w:rPr>
              <w:t>Tomar conciencia de la diversidad de realidades lingüísticas utilizando los conocimientos sociolingüísticos básicos.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rFonts w:ascii="Comic Sans MS" w:eastAsia="Comic Sans MS" w:hAnsi="Comic Sans MS" w:cs="Comic Sans MS"/>
                <w:color w:val="000000"/>
                <w:sz w:val="16"/>
                <w:szCs w:val="16"/>
              </w:rPr>
              <w:t>Elegir la formulación apropiada de una amplia serie de elementos lingüísticos para expresarse con claridad y cortesía en un registro formal o informal que sea adecuado a la situación y a la persona o personas implicadas.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rFonts w:ascii="Comic Sans MS" w:eastAsia="Comic Sans MS" w:hAnsi="Comic Sans MS" w:cs="Comic Sans MS"/>
                <w:color w:val="000000"/>
                <w:sz w:val="16"/>
                <w:szCs w:val="16"/>
              </w:rPr>
              <w:t>Conocer una terminología lingüística básica, común a ambas lenguas, utilizándola en las actividades de reflexión sobre el uso.</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7.</w:t>
            </w:r>
            <w:r>
              <w:rPr>
                <w:color w:val="000000"/>
                <w:sz w:val="14"/>
                <w:szCs w:val="14"/>
              </w:rPr>
              <w:t xml:space="preserve">   </w:t>
            </w:r>
            <w:r>
              <w:rPr>
                <w:rFonts w:ascii="Comic Sans MS" w:eastAsia="Comic Sans MS" w:hAnsi="Comic Sans MS" w:cs="Comic Sans MS"/>
                <w:color w:val="000000"/>
                <w:sz w:val="16"/>
                <w:szCs w:val="16"/>
              </w:rPr>
              <w:t>Comprender textos breves o fragmentos de obras literarias utilizando los conocimientos literarios.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8.</w:t>
            </w:r>
            <w:r>
              <w:rPr>
                <w:color w:val="000000"/>
                <w:sz w:val="14"/>
                <w:szCs w:val="14"/>
              </w:rPr>
              <w:t xml:space="preserve">   </w:t>
            </w:r>
            <w:r>
              <w:rPr>
                <w:rFonts w:ascii="Comic Sans MS" w:eastAsia="Comic Sans MS" w:hAnsi="Comic Sans MS" w:cs="Comic Sans MS"/>
                <w:color w:val="000000"/>
                <w:sz w:val="16"/>
                <w:szCs w:val="16"/>
              </w:rPr>
              <w:t>Exponer una opinión personal sobre la lectura de fragmentos de cierta extensión u obras adecuadas a la edad justificándola en base a unos criterios dados.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w:t>
            </w:r>
            <w:r>
              <w:rPr>
                <w:color w:val="000000"/>
                <w:sz w:val="14"/>
                <w:szCs w:val="14"/>
              </w:rPr>
              <w:t xml:space="preserve">   </w:t>
            </w:r>
            <w:r>
              <w:rPr>
                <w:rFonts w:ascii="Comic Sans MS" w:eastAsia="Comic Sans MS" w:hAnsi="Comic Sans MS" w:cs="Comic Sans MS"/>
                <w:color w:val="000000"/>
                <w:sz w:val="16"/>
                <w:szCs w:val="16"/>
              </w:rPr>
              <w:t>Utilizar la literatura como fuente de disfrute, de conocimiento del mundo y para la construcción de la identidad personal, cultural y social.</w:t>
            </w:r>
          </w:p>
          <w:p w:rsidR="00092BC9" w:rsidRDefault="00092BC9">
            <w:pPr>
              <w:pBdr>
                <w:top w:val="nil"/>
                <w:left w:val="nil"/>
                <w:bottom w:val="nil"/>
                <w:right w:val="nil"/>
                <w:between w:val="nil"/>
              </w:pBdr>
              <w:spacing w:line="276" w:lineRule="auto"/>
              <w:ind w:left="360" w:hanging="280"/>
              <w:jc w:val="both"/>
              <w:rPr>
                <w:rFonts w:ascii="Comic Sans MS" w:eastAsia="Comic Sans MS" w:hAnsi="Comic Sans MS" w:cs="Comic Sans MS"/>
                <w:b/>
                <w:color w:val="000000"/>
                <w:sz w:val="16"/>
                <w:szCs w:val="16"/>
              </w:rPr>
            </w:pP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Instrumentos: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ello se adoptarán los siguientes criterios de calificación:</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notas de los exámenes y/o diferentes pruebas objetivas supondrán el 70% de la nota final de cada evaluación</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Cada evaluación los alumnos deberán trabajar la lectura en diferentes soportes como libros de lectura, Internet, revistas</w:t>
            </w:r>
            <w:proofErr w:type="gramStart"/>
            <w:r>
              <w:rPr>
                <w:rFonts w:ascii="Comic Sans MS" w:eastAsia="Comic Sans MS" w:hAnsi="Comic Sans MS" w:cs="Comic Sans MS"/>
                <w:color w:val="000000"/>
                <w:sz w:val="16"/>
                <w:szCs w:val="16"/>
              </w:rPr>
              <w:t>..</w:t>
            </w:r>
            <w:proofErr w:type="spellStart"/>
            <w:proofErr w:type="gramEnd"/>
            <w:r>
              <w:rPr>
                <w:rFonts w:ascii="Comic Sans MS" w:eastAsia="Comic Sans MS" w:hAnsi="Comic Sans MS" w:cs="Comic Sans MS"/>
                <w:color w:val="000000"/>
                <w:sz w:val="16"/>
                <w:szCs w:val="16"/>
              </w:rPr>
              <w:t>etc</w:t>
            </w:r>
            <w:proofErr w:type="spellEnd"/>
            <w:r>
              <w:rPr>
                <w:rFonts w:ascii="Comic Sans MS" w:eastAsia="Comic Sans MS" w:hAnsi="Comic Sans MS" w:cs="Comic Sans MS"/>
                <w:color w:val="000000"/>
                <w:sz w:val="16"/>
                <w:szCs w:val="16"/>
              </w:rPr>
              <w:t>. Realizarán una prueba de comprensión lectora y expresión escrita  que se valorará hasta un 10%.</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Los trabajos individuales o grupales y sus correspondientes presentaciones orales ante los compañeros de aula serán valoradas con un 10% de la nota final.</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actitudes  individuales (regularidad del trabajo diario, trabajos y ejercicios de entrega obligatoria…)  así como otros  aspectos (comportamiento en el aula, respeto hacia el profesor y hacia sus compañeros, participación e interés demostrado…) supondrán un 10% sobre la nota final.</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spacing w:line="360"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aprobar la evaluación será imprescindible superar la parte correspondiente a los exámenes, es decir, obtener el 50% de su valor. A esta nota se le sumarán el resto de los apartados de la evaluación (lectura, esquemas, trabajos y actitud) sólo si se ha aprobado la parte del examen.</w:t>
            </w:r>
          </w:p>
          <w:p w:rsidR="00092BC9" w:rsidRDefault="00092BC9">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rPr>
            </w:pPr>
            <w:r>
              <w:rPr>
                <w:rFonts w:ascii="Comic Sans MS" w:eastAsia="Comic Sans MS" w:hAnsi="Comic Sans MS" w:cs="Comic Sans MS"/>
                <w:color w:val="000000"/>
              </w:rPr>
              <w:t xml:space="preserve">  </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d"/>
        <w:tblW w:w="101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9705"/>
      </w:tblGrid>
      <w:tr w:rsidR="00092BC9">
        <w:tc>
          <w:tcPr>
            <w:tcW w:w="42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6</w:t>
            </w:r>
          </w:p>
        </w:tc>
        <w:tc>
          <w:tcPr>
            <w:tcW w:w="9705"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SISTEMA DE RECUPERACIÓN Y DE REFUERZO</w:t>
            </w:r>
          </w:p>
        </w:tc>
      </w:tr>
      <w:tr w:rsidR="00092BC9">
        <w:trPr>
          <w:trHeight w:val="1460"/>
        </w:trPr>
        <w:tc>
          <w:tcPr>
            <w:tcW w:w="10125" w:type="dxa"/>
            <w:gridSpan w:val="2"/>
            <w:tcBorders>
              <w:top w:val="single" w:sz="4" w:space="0" w:color="000000"/>
              <w:left w:val="single" w:sz="4" w:space="0" w:color="000000"/>
              <w:right w:val="single" w:sz="4" w:space="0" w:color="000000"/>
            </w:tcBorders>
          </w:tcPr>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El sistema de evaluación de la asignatura de Lengua Castellana es continuo, es decir, no hay recuperación. Los alumnos que suspendan la 1ª o 2ª evaluación, tendrán posibilidad de recuperarla aprobando cualquiera de las posteriores evaluaciones. En todo momento, el profesor  puede mandar pruebas concretas para recuperar aspectos específicos que no siempre se incluyen en la evaluación continua.</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Al terminar la tercera evaluación si el alumno no ha superado la asignatura tendrá una nueva oportunidad en el examen de suficiencia (la asignatura será examinada en su totalidad y la nota máxima obtenida en este examen será de 5).</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Debido a que  se trata de una evaluación continua, la nota del tercer trimestre será la nota final del curso.</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b/>
                <w:color w:val="000000"/>
                <w:sz w:val="16"/>
                <w:szCs w:val="16"/>
              </w:rPr>
            </w:pPr>
            <w:r w:rsidRPr="00836396">
              <w:rPr>
                <w:rFonts w:ascii="Comic Sans MS" w:eastAsia="Comic Sans MS" w:hAnsi="Comic Sans MS" w:cs="Comic Sans MS"/>
                <w:b/>
                <w:color w:val="000000"/>
                <w:sz w:val="16"/>
                <w:szCs w:val="16"/>
              </w:rPr>
              <w:t>Seguimiento de pendientes</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Los alumnos que no hayan superado el examen de suficiencia, deberán realizar un examen extraordinario en septiembre. Si el alumno lo solicita, el profesor le proporcionará ejercicios para trabajar en verano. De ser así, el alumno los entregará al comienzo del curso siguiente para la corrección de los mismos.</w:t>
            </w:r>
          </w:p>
          <w:p w:rsidR="00092BC9" w:rsidRDefault="00092BC9" w:rsidP="00836396">
            <w:pPr>
              <w:pBdr>
                <w:top w:val="nil"/>
                <w:left w:val="nil"/>
                <w:bottom w:val="nil"/>
                <w:right w:val="nil"/>
                <w:between w:val="nil"/>
              </w:pBdr>
              <w:spacing w:line="360" w:lineRule="auto"/>
              <w:ind w:left="181"/>
              <w:rPr>
                <w:rFonts w:ascii="Comic Sans MS" w:eastAsia="Comic Sans MS" w:hAnsi="Comic Sans MS" w:cs="Comic Sans MS"/>
                <w:color w:val="000000"/>
              </w:rPr>
            </w:pPr>
          </w:p>
          <w:p w:rsidR="00092BC9" w:rsidRDefault="00092BC9">
            <w:pPr>
              <w:pBdr>
                <w:top w:val="nil"/>
                <w:left w:val="nil"/>
                <w:bottom w:val="nil"/>
                <w:right w:val="nil"/>
                <w:between w:val="nil"/>
              </w:pBdr>
              <w:ind w:left="181"/>
              <w:rPr>
                <w:rFonts w:ascii="Comic Sans MS" w:eastAsia="Comic Sans MS" w:hAnsi="Comic Sans MS" w:cs="Comic Sans MS"/>
                <w:color w:val="000000"/>
              </w:rPr>
            </w:pPr>
          </w:p>
        </w:tc>
      </w:tr>
    </w:tbl>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ind w:left="181"/>
        <w:jc w:val="center"/>
        <w:rPr>
          <w:rFonts w:ascii="Comic Sans MS" w:eastAsia="Comic Sans MS" w:hAnsi="Comic Sans MS" w:cs="Comic Sans MS"/>
          <w:color w:val="000000"/>
          <w:sz w:val="28"/>
          <w:szCs w:val="28"/>
        </w:rPr>
      </w:pPr>
    </w:p>
    <w:tbl>
      <w:tblPr>
        <w:tblStyle w:val="afffe"/>
        <w:tblW w:w="9160" w:type="dxa"/>
        <w:tblInd w:w="0" w:type="dxa"/>
        <w:tblLayout w:type="fixed"/>
        <w:tblLook w:val="0000" w:firstRow="0" w:lastRow="0" w:firstColumn="0" w:lastColumn="0" w:noHBand="0" w:noVBand="0"/>
      </w:tblPr>
      <w:tblGrid>
        <w:gridCol w:w="1560"/>
        <w:gridCol w:w="820"/>
        <w:gridCol w:w="260"/>
        <w:gridCol w:w="820"/>
        <w:gridCol w:w="260"/>
        <w:gridCol w:w="820"/>
        <w:gridCol w:w="260"/>
        <w:gridCol w:w="860"/>
        <w:gridCol w:w="260"/>
        <w:gridCol w:w="900"/>
        <w:gridCol w:w="260"/>
        <w:gridCol w:w="900"/>
        <w:gridCol w:w="260"/>
        <w:gridCol w:w="920"/>
      </w:tblGrid>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lastRenderedPageBreak/>
              <w:t>NOMBRE DEL CENTRO</w:t>
            </w:r>
          </w:p>
        </w:tc>
        <w:tc>
          <w:tcPr>
            <w:tcW w:w="4360" w:type="dxa"/>
            <w:gridSpan w:val="8"/>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BENTADES IKASTETXEA</w:t>
            </w:r>
          </w:p>
        </w:tc>
        <w:tc>
          <w:tcPr>
            <w:tcW w:w="2060" w:type="dxa"/>
            <w:gridSpan w:val="3"/>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72"/>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Código:014777</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sz w:val="16"/>
                <w:szCs w:val="16"/>
              </w:rPr>
              <w:t>2020  - 2021</w:t>
            </w:r>
            <w:r>
              <w:rPr>
                <w:rFonts w:ascii="Comic Sans MS" w:eastAsia="Comic Sans MS" w:hAnsi="Comic Sans MS" w:cs="Comic Sans MS"/>
                <w:b/>
                <w:color w:val="000000"/>
                <w:sz w:val="16"/>
                <w:szCs w:val="16"/>
              </w:rPr>
              <w:t xml:space="preserve">     </w:t>
            </w: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MATERIA</w:t>
            </w:r>
          </w:p>
        </w:tc>
        <w:tc>
          <w:tcPr>
            <w:tcW w:w="5260" w:type="dxa"/>
            <w:gridSpan w:val="9"/>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1160" w:type="dxa"/>
            <w:gridSpan w:val="2"/>
            <w:tcBorders>
              <w:top w:val="single" w:sz="4" w:space="0" w:color="000000"/>
              <w:left w:val="nil"/>
              <w:bottom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FECHA</w:t>
            </w:r>
          </w:p>
        </w:tc>
        <w:tc>
          <w:tcPr>
            <w:tcW w:w="1180" w:type="dxa"/>
            <w:gridSpan w:val="2"/>
            <w:tcBorders>
              <w:top w:val="single" w:sz="4" w:space="0" w:color="000000"/>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CURSO</w:t>
            </w: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ESO</w:t>
            </w:r>
          </w:p>
        </w:tc>
        <w:tc>
          <w:tcPr>
            <w:tcW w:w="2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x</w:t>
            </w: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3ºESO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4ºESO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920" w:type="dxa"/>
            <w:tcBorders>
              <w:top w:val="single" w:sz="4" w:space="0" w:color="000000"/>
              <w:left w:val="nil"/>
              <w:bottom w:val="single" w:sz="4" w:space="0" w:color="000000"/>
              <w:right w:val="single" w:sz="4" w:space="0" w:color="000000"/>
            </w:tcBorders>
            <w:shd w:val="clear" w:color="auto" w:fill="E0E0E0"/>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top w:val="single" w:sz="4" w:space="0" w:color="000000"/>
              <w:left w:val="single" w:sz="4" w:space="0" w:color="000000"/>
              <w:bottom w:val="nil"/>
              <w:right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1</w:t>
            </w:r>
          </w:p>
        </w:tc>
        <w:tc>
          <w:tcPr>
            <w:tcW w:w="8700" w:type="dxa"/>
            <w:tcBorders>
              <w:top w:val="single" w:sz="4" w:space="0" w:color="000000"/>
              <w:left w:val="single" w:sz="4" w:space="0" w:color="000000"/>
              <w:bottom w:val="nil"/>
            </w:tcBorders>
            <w:shd w:val="clear" w:color="auto" w:fill="FFFFFF"/>
          </w:tcPr>
          <w:p w:rsidR="00092BC9" w:rsidRDefault="00836396">
            <w:pPr>
              <w:pBdr>
                <w:top w:val="nil"/>
                <w:left w:val="nil"/>
                <w:bottom w:val="nil"/>
                <w:right w:val="nil"/>
                <w:between w:val="nil"/>
              </w:pBdr>
              <w:tabs>
                <w:tab w:val="left" w:pos="181"/>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OBJETIVOS MÍNIMOS DE LA MATERIA FORMULADOS EN TERMINOS DE COMPETENCIAS</w:t>
            </w:r>
          </w:p>
        </w:tc>
      </w:tr>
      <w:tr w:rsidR="00092BC9">
        <w:trPr>
          <w:trHeight w:val="1860"/>
        </w:trPr>
        <w:tc>
          <w:tcPr>
            <w:tcW w:w="908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rPr>
              <w:t xml:space="preserve">  </w:t>
            </w:r>
            <w:r>
              <w:rPr>
                <w:color w:val="000000"/>
                <w:sz w:val="14"/>
                <w:szCs w:val="14"/>
                <w:u w:val="single"/>
              </w:rPr>
              <w:t xml:space="preserve"> </w:t>
            </w:r>
            <w:r>
              <w:rPr>
                <w:color w:val="000000"/>
                <w:sz w:val="14"/>
                <w:szCs w:val="14"/>
              </w:rPr>
              <w:t xml:space="preserve"> </w:t>
            </w:r>
            <w:r>
              <w:rPr>
                <w:rFonts w:ascii="Comic Sans MS" w:eastAsia="Comic Sans MS" w:hAnsi="Comic Sans MS" w:cs="Comic Sans MS"/>
                <w:color w:val="000000"/>
                <w:sz w:val="16"/>
                <w:szCs w:val="16"/>
              </w:rPr>
              <w:t>Dominar las destrezas lingüísticas básicas-comprensión, expresión, interacción-desde un enfoque funcional y orientado a la acción, para usar apropiadamente las fórmulas lingüísticas trabajadas en situaciones concretas de comunicación: cortesía, acuerdo, discrepancia, petición, negación…</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Desarrollar la competencia comunicativa para que los alumnos puedan hacer un  uso adecuado y correcto de la lengua en situaciones de su vida personal, utilizando las diferentes estrategias comunicativas que le ayudan a iniciar, mantener y finalizar las interacciones.</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Promover la lectura, para poder exponer su opinión, oralmente y por escrito, sobre la lectura personal de obras literarias utilizando diversos soportes y reconociendo la literatura como medio de transmisión cultural y de sentimientos y pensamientos</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rFonts w:ascii="Comic Sans MS" w:eastAsia="Comic Sans MS" w:hAnsi="Comic Sans MS" w:cs="Comic Sans MS"/>
                <w:color w:val="000000"/>
                <w:sz w:val="16"/>
                <w:szCs w:val="16"/>
              </w:rPr>
              <w:t xml:space="preserve">Mostrar atención en clase, tener una actitud adecuada. tener una actitud adecuada, para participar en las conversaciones en grupo encaminadas a la expresión, contraste de opiniones y toma de </w:t>
            </w:r>
            <w:proofErr w:type="spellStart"/>
            <w:r>
              <w:rPr>
                <w:rFonts w:ascii="Comic Sans MS" w:eastAsia="Comic Sans MS" w:hAnsi="Comic Sans MS" w:cs="Comic Sans MS"/>
                <w:color w:val="000000"/>
                <w:sz w:val="16"/>
                <w:szCs w:val="16"/>
              </w:rPr>
              <w:t>de</w:t>
            </w:r>
            <w:proofErr w:type="spellEnd"/>
            <w:r>
              <w:rPr>
                <w:rFonts w:ascii="Comic Sans MS" w:eastAsia="Comic Sans MS" w:hAnsi="Comic Sans MS" w:cs="Comic Sans MS"/>
                <w:color w:val="000000"/>
                <w:sz w:val="16"/>
                <w:szCs w:val="16"/>
              </w:rPr>
              <w:t xml:space="preserve"> decisiones, respetando el turno de palabra y las intervenciones de los demás</w:t>
            </w:r>
          </w:p>
          <w:p w:rsidR="00092BC9" w:rsidRDefault="00836396">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rFonts w:ascii="Comic Sans MS" w:eastAsia="Comic Sans MS" w:hAnsi="Comic Sans MS" w:cs="Comic Sans MS"/>
                <w:color w:val="000000"/>
                <w:sz w:val="16"/>
                <w:szCs w:val="16"/>
              </w:rPr>
              <w:t>Hacer los deberes de casa a diario, usando con progresiva autonomía las tecnologías de la información en la búsqueda, selección y procesamiento de la información para responder a las necesidades de la actividad escolar.</w:t>
            </w:r>
          </w:p>
          <w:p w:rsidR="00092BC9" w:rsidRDefault="00092BC9">
            <w:pPr>
              <w:pBdr>
                <w:top w:val="nil"/>
                <w:left w:val="nil"/>
                <w:bottom w:val="nil"/>
                <w:right w:val="nil"/>
                <w:between w:val="nil"/>
              </w:pBdr>
              <w:tabs>
                <w:tab w:val="left" w:pos="181"/>
              </w:tabs>
              <w:spacing w:line="276" w:lineRule="auto"/>
              <w:ind w:left="360" w:hanging="280"/>
              <w:jc w:val="both"/>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 Preguntar lo que no se entiende, mostrando una progresiva conciencia de sus aptitudes y dificultades en el proceso de su aprendizaje, aceptando el error como parte del proceso de aprendizaje y actitud positiva de superación.</w:t>
            </w: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0"/>
        <w:tblW w:w="9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2600"/>
        <w:gridCol w:w="645"/>
        <w:gridCol w:w="2520"/>
        <w:gridCol w:w="630"/>
        <w:gridCol w:w="2280"/>
      </w:tblGrid>
      <w:tr w:rsidR="00092BC9">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2</w:t>
            </w:r>
          </w:p>
        </w:tc>
        <w:tc>
          <w:tcPr>
            <w:tcW w:w="8675" w:type="dxa"/>
            <w:gridSpan w:val="5"/>
            <w:shd w:val="clear" w:color="auto" w:fill="FFFFFF"/>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TEMPORALIZACIÓN DE CONTENIDOS</w:t>
            </w:r>
          </w:p>
        </w:tc>
      </w:tr>
      <w:tr w:rsidR="00092BC9">
        <w:tc>
          <w:tcPr>
            <w:tcW w:w="380"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60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1ª evaluación</w:t>
            </w:r>
          </w:p>
        </w:tc>
        <w:tc>
          <w:tcPr>
            <w:tcW w:w="64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52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2ª evaluación</w:t>
            </w:r>
          </w:p>
        </w:tc>
        <w:tc>
          <w:tcPr>
            <w:tcW w:w="630"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28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3ª evaluación</w:t>
            </w:r>
          </w:p>
        </w:tc>
      </w:tr>
      <w:tr w:rsidR="00092BC9">
        <w:trPr>
          <w:trHeight w:val="1400"/>
        </w:trPr>
        <w:tc>
          <w:tcPr>
            <w:tcW w:w="380" w:type="dxa"/>
            <w:tcBorders>
              <w:top w:val="single" w:sz="4" w:space="0" w:color="000000"/>
              <w:left w:val="single" w:sz="4" w:space="0" w:color="000000"/>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260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Las funciones del lenguaje. Clases de textos. Un folleto. Las reglas de acentuación I. La estructura de la palabra. ¿Qué es literatura?</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Las modalidades del texto. Una infografía. Las reglas de acentuación  II. Procedimientos de formación de palabras. El lenguaje literario.</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narración. De la anécdota al relato. Uso de la B/V. El significado de las palabras. Relaciones de significado. Las épocas de la literatura.</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descripción. </w:t>
            </w:r>
            <w:proofErr w:type="gramStart"/>
            <w:r>
              <w:rPr>
                <w:rFonts w:ascii="Comic Sans MS" w:eastAsia="Comic Sans MS" w:hAnsi="Comic Sans MS" w:cs="Comic Sans MS"/>
                <w:color w:val="000000"/>
                <w:sz w:val="16"/>
                <w:szCs w:val="16"/>
              </w:rPr>
              <w:t>una</w:t>
            </w:r>
            <w:proofErr w:type="gramEnd"/>
            <w:r>
              <w:rPr>
                <w:rFonts w:ascii="Comic Sans MS" w:eastAsia="Comic Sans MS" w:hAnsi="Comic Sans MS" w:cs="Comic Sans MS"/>
                <w:color w:val="000000"/>
                <w:sz w:val="16"/>
                <w:szCs w:val="16"/>
              </w:rPr>
              <w:t xml:space="preserve"> </w:t>
            </w:r>
            <w:proofErr w:type="spellStart"/>
            <w:r>
              <w:rPr>
                <w:rFonts w:ascii="Comic Sans MS" w:eastAsia="Comic Sans MS" w:hAnsi="Comic Sans MS" w:cs="Comic Sans MS"/>
                <w:color w:val="000000"/>
                <w:sz w:val="16"/>
                <w:szCs w:val="16"/>
              </w:rPr>
              <w:t>audioguía</w:t>
            </w:r>
            <w:proofErr w:type="spellEnd"/>
            <w:r>
              <w:rPr>
                <w:rFonts w:ascii="Comic Sans MS" w:eastAsia="Comic Sans MS" w:hAnsi="Comic Sans MS" w:cs="Comic Sans MS"/>
                <w:color w:val="000000"/>
                <w:sz w:val="16"/>
                <w:szCs w:val="16"/>
              </w:rPr>
              <w:t xml:space="preserve">. </w:t>
            </w:r>
            <w:proofErr w:type="gramStart"/>
            <w:r>
              <w:rPr>
                <w:rFonts w:ascii="Comic Sans MS" w:eastAsia="Comic Sans MS" w:hAnsi="Comic Sans MS" w:cs="Comic Sans MS"/>
                <w:color w:val="000000"/>
                <w:sz w:val="16"/>
                <w:szCs w:val="16"/>
              </w:rPr>
              <w:t>uso</w:t>
            </w:r>
            <w:proofErr w:type="gramEnd"/>
            <w:r>
              <w:rPr>
                <w:rFonts w:ascii="Comic Sans MS" w:eastAsia="Comic Sans MS" w:hAnsi="Comic Sans MS" w:cs="Comic Sans MS"/>
                <w:color w:val="000000"/>
                <w:sz w:val="16"/>
                <w:szCs w:val="16"/>
              </w:rPr>
              <w:t xml:space="preserve"> de la G/J. El verbo. Temas, tópicos y personajes de la literatura</w:t>
            </w:r>
          </w:p>
        </w:tc>
        <w:tc>
          <w:tcPr>
            <w:tcW w:w="64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252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Los textos prescriptivos. Los estatutos de una asociación. Uso de la LL/Y </w:t>
            </w:r>
            <w:proofErr w:type="spellStart"/>
            <w:r>
              <w:rPr>
                <w:rFonts w:ascii="Comic Sans MS" w:eastAsia="Comic Sans MS" w:hAnsi="Comic Sans MS" w:cs="Comic Sans MS"/>
                <w:color w:val="000000"/>
                <w:sz w:val="16"/>
                <w:szCs w:val="16"/>
              </w:rPr>
              <w:t>y</w:t>
            </w:r>
            <w:proofErr w:type="spellEnd"/>
            <w:r>
              <w:rPr>
                <w:rFonts w:ascii="Comic Sans MS" w:eastAsia="Comic Sans MS" w:hAnsi="Comic Sans MS" w:cs="Comic Sans MS"/>
                <w:color w:val="000000"/>
                <w:sz w:val="16"/>
                <w:szCs w:val="16"/>
              </w:rPr>
              <w:t xml:space="preserve"> S/X. El sustantivo y el adjetivo. El género narrativo.</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exposición. Tu invento en una enciclopedia virtual. Uso de la H. Los pronombres y los determinantes. Los subgéneros narrativos: epopeya y novela.</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argumentación. Una campaña en defensa de los animales. Uso de C</w:t>
            </w:r>
            <w:proofErr w:type="gramStart"/>
            <w:r>
              <w:rPr>
                <w:rFonts w:ascii="Comic Sans MS" w:eastAsia="Comic Sans MS" w:hAnsi="Comic Sans MS" w:cs="Comic Sans MS"/>
                <w:color w:val="000000"/>
                <w:sz w:val="16"/>
                <w:szCs w:val="16"/>
              </w:rPr>
              <w:t>,Z,Q,K</w:t>
            </w:r>
            <w:proofErr w:type="gramEnd"/>
            <w:r>
              <w:rPr>
                <w:rFonts w:ascii="Comic Sans MS" w:eastAsia="Comic Sans MS" w:hAnsi="Comic Sans MS" w:cs="Comic Sans MS"/>
                <w:color w:val="000000"/>
                <w:sz w:val="16"/>
                <w:szCs w:val="16"/>
              </w:rPr>
              <w:t>. El adverbio, la preposición y la conjunción. Los subgéneros narrativos: leyenda y cuento.</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El diálogo. Un diálogo asertivo. Palabras juntas o separadas. </w:t>
            </w:r>
            <w:proofErr w:type="gramStart"/>
            <w:r>
              <w:rPr>
                <w:rFonts w:ascii="Comic Sans MS" w:eastAsia="Comic Sans MS" w:hAnsi="Comic Sans MS" w:cs="Comic Sans MS"/>
                <w:color w:val="000000"/>
                <w:sz w:val="16"/>
                <w:szCs w:val="16"/>
              </w:rPr>
              <w:t>la</w:t>
            </w:r>
            <w:proofErr w:type="gramEnd"/>
            <w:r>
              <w:rPr>
                <w:rFonts w:ascii="Comic Sans MS" w:eastAsia="Comic Sans MS" w:hAnsi="Comic Sans MS" w:cs="Comic Sans MS"/>
                <w:color w:val="000000"/>
                <w:sz w:val="16"/>
                <w:szCs w:val="16"/>
              </w:rPr>
              <w:t xml:space="preserve"> oración. El género lírico.</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630"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228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El periódico. Navegamos por la prensa digital. Punto, coma, punto y coma y los dos puntos. Las oraciones pasivas, oraciones impersonales. Los subgéneros líricos: sátira y elegía.</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Los géneros periodísticos de opinión. Una columna digital. Puntos suspensivos y raya. La oración copulativa. El atributo. El complemento predicativo. Los subgéneros líricos: oda y égloga.</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Los géneros periodísticos de información y mixtos. Una crónica televisiva. Comillas, corchetes y paréntesis. Los complementos verbales. El género teatral I: </w:t>
            </w:r>
            <w:r>
              <w:rPr>
                <w:rFonts w:ascii="Comic Sans MS" w:eastAsia="Comic Sans MS" w:hAnsi="Comic Sans MS" w:cs="Comic Sans MS"/>
                <w:color w:val="000000"/>
                <w:sz w:val="16"/>
                <w:szCs w:val="16"/>
              </w:rPr>
              <w:lastRenderedPageBreak/>
              <w:t>elementos y subgéneros mayores.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Las propiedades del texto. De la imagen al texto. La escritura de los números. Las variedades dialectales del castellano. El español en el mundo. El género teatral II: estructura y subgéneros menores.</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1"/>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highlight w:val="lightGray"/>
              </w:rPr>
              <w:t>3</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METODOLOGÍA EMPLEADA EN EL PROCESO DE ENSEÑANZA-APRENDIZAJE</w:t>
            </w:r>
          </w:p>
        </w:tc>
      </w:tr>
      <w:tr w:rsidR="00092BC9">
        <w:trPr>
          <w:trHeight w:val="920"/>
        </w:trPr>
        <w:tc>
          <w:tcPr>
            <w:tcW w:w="908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Facilitar el aprendizaje activo: crear problemas, plantear dudas, preguntas, impulsar el trabajo en grupos, presentar aprendizajes con un sentido (funcionales), con una finalidad, evitar la memorización sin finalidad.</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Motivar hacia el objetivo de aprendizaje: comenzar con preguntas, dar a conocer los objetivos de aprendizaje, plantear actividades sobre los conocimientos previos de los alumnos, unir el aprendizaje propuesto con la vida extraescolar.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Favorecer el uso de fuentes de información diversas: utilizar fuentes de información diversas y con diferentes soportes, tanto digitales como en papel, guiar el acceso a las fuentes de información, guiar el proceso de selección de la información.</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Favorecer la comunicación oral o escrita de lo aprendido: comunicar lo aprendido mediante informes, trabajos, explicaciones, presentaciones, impulsar la interacción entre iguales como modo de construcción del conocimiento.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Impulsar la funcionalidad de lo aprendido fuera del ámbito escolar: favorecer la relación entre las diferentes materias, relacionar lo aprendido y utilizarlo en otras situaciones.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Subrayar en clase lo más importante y explicarlo.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Hacer los ejercicios del libro y corregirlos.</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2"/>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4890"/>
        <w:gridCol w:w="3810"/>
      </w:tblGrid>
      <w:tr w:rsidR="00092BC9">
        <w:tc>
          <w:tcPr>
            <w:tcW w:w="380" w:type="dxa"/>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4</w:t>
            </w:r>
          </w:p>
        </w:tc>
        <w:tc>
          <w:tcPr>
            <w:tcW w:w="8700" w:type="dxa"/>
            <w:gridSpan w:val="2"/>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RECURSOS</w:t>
            </w:r>
          </w:p>
        </w:tc>
      </w:tr>
      <w:tr w:rsidR="00092BC9">
        <w:trPr>
          <w:trHeight w:val="680"/>
        </w:trPr>
        <w:tc>
          <w:tcPr>
            <w:tcW w:w="9080" w:type="dxa"/>
            <w:gridSpan w:val="3"/>
            <w:tcBorders>
              <w:top w:val="single" w:sz="4" w:space="0" w:color="000000"/>
              <w:left w:val="single" w:sz="4" w:space="0" w:color="000000"/>
            </w:tcBorders>
          </w:tcPr>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 xml:space="preserve">Libro digital en </w:t>
            </w:r>
            <w:proofErr w:type="spellStart"/>
            <w:r>
              <w:rPr>
                <w:rFonts w:ascii="Comic Sans MS" w:eastAsia="Comic Sans MS" w:hAnsi="Comic Sans MS" w:cs="Comic Sans MS"/>
                <w:color w:val="000000"/>
                <w:sz w:val="16"/>
                <w:szCs w:val="16"/>
              </w:rPr>
              <w:t>Chromebook</w:t>
            </w:r>
            <w:proofErr w:type="spellEnd"/>
            <w:r>
              <w:rPr>
                <w:rFonts w:ascii="Comic Sans MS" w:eastAsia="Comic Sans MS" w:hAnsi="Comic Sans MS" w:cs="Comic Sans MS"/>
                <w:color w:val="000000"/>
                <w:sz w:val="16"/>
                <w:szCs w:val="16"/>
              </w:rPr>
              <w:t>.</w:t>
            </w:r>
          </w:p>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 xml:space="preserve">  Ejercicios y esquemas de repaso preparados por el profesor.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Material </w:t>
            </w:r>
            <w:proofErr w:type="spellStart"/>
            <w:r>
              <w:rPr>
                <w:rFonts w:ascii="Comic Sans MS" w:eastAsia="Comic Sans MS" w:hAnsi="Comic Sans MS" w:cs="Comic Sans MS"/>
                <w:color w:val="000000"/>
                <w:sz w:val="16"/>
                <w:szCs w:val="16"/>
              </w:rPr>
              <w:t>fotocopiable</w:t>
            </w:r>
            <w:proofErr w:type="spellEnd"/>
            <w:r>
              <w:rPr>
                <w:rFonts w:ascii="Comic Sans MS" w:eastAsia="Comic Sans MS" w:hAnsi="Comic Sans MS" w:cs="Comic Sans MS"/>
                <w:color w:val="000000"/>
                <w:sz w:val="16"/>
                <w:szCs w:val="16"/>
              </w:rPr>
              <w:t xml:space="preserve"> (ejercicios complementarios).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Medios digitales y audiovisuales: herramientas TIC del libro digital, pizarra digital, ordenadores, blog...etc.</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Periódicos y revistas.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Libros de lectura.</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Internet </w:t>
            </w:r>
          </w:p>
          <w:p w:rsidR="00092BC9" w:rsidRDefault="00092BC9">
            <w:pPr>
              <w:pBdr>
                <w:top w:val="nil"/>
                <w:left w:val="nil"/>
                <w:bottom w:val="nil"/>
                <w:right w:val="nil"/>
                <w:between w:val="nil"/>
              </w:pBdr>
              <w:jc w:val="both"/>
              <w:rPr>
                <w:rFonts w:ascii="Comic Sans MS" w:eastAsia="Comic Sans MS" w:hAnsi="Comic Sans MS" w:cs="Comic Sans MS"/>
                <w:color w:val="000000"/>
                <w:sz w:val="16"/>
                <w:szCs w:val="16"/>
              </w:rPr>
            </w:pPr>
          </w:p>
        </w:tc>
      </w:tr>
      <w:tr w:rsidR="00092BC9">
        <w:tc>
          <w:tcPr>
            <w:tcW w:w="5270" w:type="dxa"/>
            <w:gridSpan w:val="2"/>
            <w:tcBorders>
              <w:top w:val="single" w:sz="4" w:space="0" w:color="000000"/>
              <w:left w:val="single" w:sz="4" w:space="0" w:color="000000"/>
              <w:bottom w:val="single" w:sz="4" w:space="0" w:color="000000"/>
              <w:right w:val="nil"/>
            </w:tcBorders>
          </w:tcPr>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LIBRO DE </w:t>
            </w:r>
            <w:proofErr w:type="spellStart"/>
            <w:r>
              <w:rPr>
                <w:rFonts w:ascii="Comic Sans MS" w:eastAsia="Comic Sans MS" w:hAnsi="Comic Sans MS" w:cs="Comic Sans MS"/>
                <w:b/>
                <w:color w:val="000000"/>
                <w:sz w:val="16"/>
                <w:szCs w:val="16"/>
              </w:rPr>
              <w:t>TEXTO:Lengua</w:t>
            </w:r>
            <w:proofErr w:type="spellEnd"/>
            <w:r>
              <w:rPr>
                <w:rFonts w:ascii="Comic Sans MS" w:eastAsia="Comic Sans MS" w:hAnsi="Comic Sans MS" w:cs="Comic Sans MS"/>
                <w:b/>
                <w:color w:val="000000"/>
                <w:sz w:val="16"/>
                <w:szCs w:val="16"/>
              </w:rPr>
              <w:t xml:space="preserve"> Castellana y Literatura 2ºESO,  Savia digital</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libro de texto será la herramienta básica de las clases.</w:t>
            </w:r>
          </w:p>
        </w:tc>
        <w:tc>
          <w:tcPr>
            <w:tcW w:w="3810" w:type="dxa"/>
            <w:tcBorders>
              <w:top w:val="single" w:sz="4" w:space="0" w:color="000000"/>
              <w:left w:val="nil"/>
              <w:bottom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EDITORIAL:SM</w:t>
            </w: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680"/>
      </w:tblGrid>
      <w:tr w:rsidR="00092BC9">
        <w:trPr>
          <w:trHeight w:val="240"/>
        </w:trPr>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5</w:t>
            </w:r>
          </w:p>
        </w:tc>
        <w:tc>
          <w:tcPr>
            <w:tcW w:w="8680" w:type="dxa"/>
            <w:shd w:val="clear" w:color="auto" w:fill="FFFFFF"/>
          </w:tcPr>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 xml:space="preserve">CRITERIOS DE EVALUACIÓN, INDICADORES, TECNICAS E INTRUMENTOS DE EVALUACIÓN </w:t>
            </w:r>
          </w:p>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Y CRITERIOS DE CALIFICACIÓN</w:t>
            </w:r>
          </w:p>
        </w:tc>
      </w:tr>
      <w:tr w:rsidR="00092BC9">
        <w:trPr>
          <w:trHeight w:val="1200"/>
        </w:trPr>
        <w:tc>
          <w:tcPr>
            <w:tcW w:w="906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rPr>
              <w:t xml:space="preserve">      </w:t>
            </w:r>
            <w:r>
              <w:rPr>
                <w:rFonts w:ascii="Comic Sans MS" w:eastAsia="Comic Sans MS" w:hAnsi="Comic Sans MS" w:cs="Comic Sans MS"/>
                <w:color w:val="000000"/>
              </w:rPr>
              <w:t xml:space="preserve">     </w:t>
            </w:r>
            <w:r>
              <w:rPr>
                <w:rFonts w:ascii="Comic Sans MS" w:eastAsia="Comic Sans MS" w:hAnsi="Comic Sans MS" w:cs="Comic Sans MS"/>
                <w:color w:val="000000"/>
                <w:sz w:val="16"/>
                <w:szCs w:val="16"/>
              </w:rPr>
              <w:t>Comprender el significado de textos escritos de ámbitos sociales próximos a la experiencia del alumnado y de la vida académica con especial atención a los narrativos y expositivos de estructura descriptiva y secuencial, identificando las partes del texto y las informaciones y los datos relevantes y utilizando para ello pautas de análisis dadas.</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Participar, de manera activa y adecuada, en interacciones orales para el aprendizaje y para las relaciones sociales, dentro del aula mostrando una actitud positiva en el trabajo cooperativo.</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 xml:space="preserve">Producir textos escritos de diferentes géneros: narración de hechos, exposición de ideas y conceptos, instrucciones y argumentos, usando los procedimientos de planificación y mostrando un nivel aceptable de </w:t>
            </w:r>
            <w:r>
              <w:rPr>
                <w:rFonts w:ascii="Comic Sans MS" w:eastAsia="Comic Sans MS" w:hAnsi="Comic Sans MS" w:cs="Comic Sans MS"/>
                <w:color w:val="000000"/>
                <w:sz w:val="16"/>
                <w:szCs w:val="16"/>
              </w:rPr>
              <w:lastRenderedPageBreak/>
              <w:t>adecuación, coherencia, cohesión y corrección.</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Tomar conciencia de la diversidad de realidades lingüísticas utilizando los conocimientos sociolingüísticos básicos.</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Elegir la formulación apropiada de una amplia serie de elementos lingüísticos para expresarse con claridad y cortesía en un registro formal o informal que sea adecuado a la situación y a la persona o personas implicadas.</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Conocer una terminología lingüística básica, común a ambas lenguas, utilizándola en las actividades de reflexión sobre el uso.</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7.</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Comprender textos breves o fragmentos de obras literarias utilizando los conocimientos literarios.</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8.</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Exponer una opinión personal sobre la lectura de fragmentos de cierta extensión u obras adecuadas a la edad justificándola en base a unos criterios dados.</w:t>
            </w:r>
          </w:p>
          <w:p w:rsidR="00092BC9" w:rsidRDefault="00836396">
            <w:pPr>
              <w:pBdr>
                <w:top w:val="nil"/>
                <w:left w:val="nil"/>
                <w:bottom w:val="nil"/>
                <w:right w:val="nil"/>
                <w:between w:val="nil"/>
              </w:pBdr>
              <w:spacing w:line="276" w:lineRule="auto"/>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9.</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Utilizar la literatura como fuente de disfrute, de conocimiento del mundo y para la construcción de la identidad personal, cultural y social.</w:t>
            </w:r>
          </w:p>
          <w:p w:rsidR="00092BC9" w:rsidRDefault="00836396">
            <w:pPr>
              <w:pBdr>
                <w:top w:val="nil"/>
                <w:left w:val="nil"/>
                <w:bottom w:val="nil"/>
                <w:right w:val="nil"/>
                <w:between w:val="nil"/>
              </w:pBdr>
              <w:spacing w:line="276" w:lineRule="auto"/>
              <w:ind w:left="80"/>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 </w:t>
            </w:r>
          </w:p>
          <w:p w:rsidR="00092BC9" w:rsidRDefault="00836396">
            <w:pPr>
              <w:pBdr>
                <w:top w:val="nil"/>
                <w:left w:val="nil"/>
                <w:bottom w:val="nil"/>
                <w:right w:val="nil"/>
                <w:between w:val="nil"/>
              </w:pBdr>
              <w:spacing w:line="276" w:lineRule="auto"/>
              <w:ind w:left="80"/>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Instrumentos:</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ello se adoptarán los siguientes criterios de calificación:</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notas de los exámenes y/o diferentes pruebas objetivas supondrán el 70% de la nota final de cada evaluación</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Cada evaluación los alumnos deberán trabajar la lectura en diferentes soportes como libros de lectura, Internet, revistas</w:t>
            </w:r>
            <w:proofErr w:type="gramStart"/>
            <w:r>
              <w:rPr>
                <w:rFonts w:ascii="Comic Sans MS" w:eastAsia="Comic Sans MS" w:hAnsi="Comic Sans MS" w:cs="Comic Sans MS"/>
                <w:color w:val="000000"/>
                <w:sz w:val="16"/>
                <w:szCs w:val="16"/>
              </w:rPr>
              <w:t>..</w:t>
            </w:r>
            <w:proofErr w:type="spellStart"/>
            <w:proofErr w:type="gramEnd"/>
            <w:r>
              <w:rPr>
                <w:rFonts w:ascii="Comic Sans MS" w:eastAsia="Comic Sans MS" w:hAnsi="Comic Sans MS" w:cs="Comic Sans MS"/>
                <w:color w:val="000000"/>
                <w:sz w:val="16"/>
                <w:szCs w:val="16"/>
              </w:rPr>
              <w:t>etc</w:t>
            </w:r>
            <w:proofErr w:type="spellEnd"/>
            <w:r>
              <w:rPr>
                <w:rFonts w:ascii="Comic Sans MS" w:eastAsia="Comic Sans MS" w:hAnsi="Comic Sans MS" w:cs="Comic Sans MS"/>
                <w:color w:val="000000"/>
                <w:sz w:val="16"/>
                <w:szCs w:val="16"/>
              </w:rPr>
              <w:t>. Realizarán una prueba de comprensión lectora y expresión escrita  que se valorará hasta un 10%.</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Los trabajos individuales o grupales y sus correspondientes presentaciones orales ante los compañeros de aula serán valoradas con un 10% de la nota final.</w:t>
            </w:r>
          </w:p>
          <w:p w:rsidR="00092BC9" w:rsidRDefault="00836396">
            <w:pPr>
              <w:pBdr>
                <w:top w:val="nil"/>
                <w:left w:val="nil"/>
                <w:bottom w:val="nil"/>
                <w:right w:val="nil"/>
                <w:between w:val="nil"/>
              </w:pBdr>
              <w:spacing w:line="276" w:lineRule="auto"/>
              <w:ind w:left="640" w:hanging="280"/>
              <w:jc w:val="both"/>
              <w:rPr>
                <w:rFonts w:ascii="Comic Sans MS" w:eastAsia="Comic Sans MS" w:hAnsi="Comic Sans MS" w:cs="Comic Sans MS"/>
                <w:color w:val="000000"/>
                <w:sz w:val="16"/>
                <w:szCs w:val="16"/>
              </w:rPr>
            </w:pPr>
            <w:r>
              <w:rPr>
                <w:rFonts w:ascii="Courier New" w:eastAsia="Courier New" w:hAnsi="Courier New" w:cs="Courier New"/>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actitudes  individuales (regularidad del trabajo diario, trabajos y ejercicios de entrega obligatoria…)  así como otros  aspectos (comportamiento en el aula, respeto hacia el profesor y hacia sus compañeros, participación e interés demostrado…) supondrán un 10% sobre la nota final.</w:t>
            </w:r>
          </w:p>
          <w:p w:rsidR="00092BC9" w:rsidRDefault="00836396">
            <w:pPr>
              <w:pBdr>
                <w:top w:val="nil"/>
                <w:left w:val="nil"/>
                <w:bottom w:val="nil"/>
                <w:right w:val="nil"/>
                <w:between w:val="nil"/>
              </w:pBdr>
              <w:spacing w:line="276"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rsidP="00836396">
            <w:pPr>
              <w:pBdr>
                <w:top w:val="nil"/>
                <w:left w:val="nil"/>
                <w:bottom w:val="nil"/>
                <w:right w:val="nil"/>
                <w:between w:val="nil"/>
              </w:pBdr>
              <w:spacing w:line="360" w:lineRule="auto"/>
              <w:ind w:left="360" w:hanging="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aprobar la evaluación será imprescindible superar la parte correspondiente a los exámenes, es decir, obtener el 50% de su valor. A esta nota se le sumarán el resto de los apartados de la evaluación (lectura, esquemas, trabajos y actitud) sólo si se ha aprobado la parte del examen.</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4"/>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6</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SISTEMA DE RECUPERACIÓN Y DE REFUERZO</w:t>
            </w:r>
          </w:p>
        </w:tc>
      </w:tr>
      <w:tr w:rsidR="00092BC9">
        <w:trPr>
          <w:trHeight w:val="1460"/>
        </w:trPr>
        <w:tc>
          <w:tcPr>
            <w:tcW w:w="9080" w:type="dxa"/>
            <w:gridSpan w:val="2"/>
            <w:tcBorders>
              <w:top w:val="single" w:sz="4" w:space="0" w:color="000000"/>
              <w:left w:val="single" w:sz="4" w:space="0" w:color="000000"/>
              <w:right w:val="single" w:sz="4" w:space="0" w:color="000000"/>
            </w:tcBorders>
          </w:tcPr>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El sistema de evaluación de la asignatura de Lengua Castellana es continuo, es decir, no hay recuperación. Los alumnos que suspendan la 1ª o 2ª evaluación, tendrán posibilidad de recuperarla aprobando cualquiera de las posteriores evaluaciones. En todo momento, el profesor  puede mandar pruebas concretas para recuperar aspectos específicos que no siempre se incluyen en la evaluación continua.</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Al terminar la tercera evaluación si el alumno no ha superado la asignatura tendrá una nueva oportunidad en el examen de suficiencia</w:t>
            </w:r>
            <w:r>
              <w:rPr>
                <w:rFonts w:ascii="Comic Sans MS" w:eastAsia="Comic Sans MS" w:hAnsi="Comic Sans MS" w:cs="Comic Sans MS"/>
                <w:color w:val="000000"/>
                <w:sz w:val="16"/>
                <w:szCs w:val="16"/>
              </w:rPr>
              <w:t xml:space="preserve"> </w:t>
            </w:r>
            <w:r w:rsidRPr="00836396">
              <w:rPr>
                <w:rFonts w:ascii="Comic Sans MS" w:eastAsia="Comic Sans MS" w:hAnsi="Comic Sans MS" w:cs="Comic Sans MS"/>
                <w:color w:val="000000"/>
                <w:sz w:val="16"/>
                <w:szCs w:val="16"/>
              </w:rPr>
              <w:t xml:space="preserve"> (la asignatura será examinada en su totalidad y la nota máxima obtenida en este examen será de 5).</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Debido a que  se trata de una evaluación continua, la nota del tercer trimestre será la nota final del curso.</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b/>
                <w:color w:val="000000"/>
                <w:sz w:val="16"/>
                <w:szCs w:val="16"/>
              </w:rPr>
            </w:pPr>
            <w:r w:rsidRPr="00836396">
              <w:rPr>
                <w:rFonts w:ascii="Comic Sans MS" w:eastAsia="Comic Sans MS" w:hAnsi="Comic Sans MS" w:cs="Comic Sans MS"/>
                <w:b/>
                <w:color w:val="000000"/>
                <w:sz w:val="16"/>
                <w:szCs w:val="16"/>
              </w:rPr>
              <w:t>Seguimiento de pendientes</w:t>
            </w:r>
          </w:p>
          <w:p w:rsidR="00092BC9" w:rsidRPr="00836396" w:rsidRDefault="00836396" w:rsidP="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sidRPr="00836396">
              <w:rPr>
                <w:rFonts w:ascii="Comic Sans MS" w:eastAsia="Comic Sans MS" w:hAnsi="Comic Sans MS" w:cs="Comic Sans MS"/>
                <w:color w:val="000000"/>
                <w:sz w:val="16"/>
                <w:szCs w:val="16"/>
              </w:rPr>
              <w:t>Los alumnos que no hayan superado el examen de suficiencia, deberán realizar un examen extraordinario en septiembre. Si el alumno lo solicita, el profesor le proporcionará ejercicios para trabajar en verano. De ser así, el alumno los entregará al comienzo del curso siguiente para la corrección de los mismos.</w:t>
            </w:r>
          </w:p>
        </w:tc>
      </w:tr>
    </w:tbl>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ind w:left="181"/>
        <w:jc w:val="center"/>
        <w:rPr>
          <w:rFonts w:ascii="Comic Sans MS" w:eastAsia="Comic Sans MS" w:hAnsi="Comic Sans MS" w:cs="Comic Sans MS"/>
          <w:color w:val="000000"/>
          <w:sz w:val="28"/>
          <w:szCs w:val="28"/>
        </w:rPr>
      </w:pPr>
    </w:p>
    <w:tbl>
      <w:tblPr>
        <w:tblStyle w:val="affff5"/>
        <w:tblW w:w="9160" w:type="dxa"/>
        <w:tblInd w:w="0" w:type="dxa"/>
        <w:tblLayout w:type="fixed"/>
        <w:tblLook w:val="0000" w:firstRow="0" w:lastRow="0" w:firstColumn="0" w:lastColumn="0" w:noHBand="0" w:noVBand="0"/>
      </w:tblPr>
      <w:tblGrid>
        <w:gridCol w:w="1560"/>
        <w:gridCol w:w="820"/>
        <w:gridCol w:w="260"/>
        <w:gridCol w:w="820"/>
        <w:gridCol w:w="260"/>
        <w:gridCol w:w="820"/>
        <w:gridCol w:w="260"/>
        <w:gridCol w:w="860"/>
        <w:gridCol w:w="260"/>
        <w:gridCol w:w="900"/>
        <w:gridCol w:w="260"/>
        <w:gridCol w:w="900"/>
        <w:gridCol w:w="260"/>
        <w:gridCol w:w="920"/>
      </w:tblGrid>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NOMBRE DEL CENTRO</w:t>
            </w:r>
          </w:p>
        </w:tc>
        <w:tc>
          <w:tcPr>
            <w:tcW w:w="4360" w:type="dxa"/>
            <w:gridSpan w:val="8"/>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BENTADES IKASTETXEA</w:t>
            </w:r>
          </w:p>
        </w:tc>
        <w:tc>
          <w:tcPr>
            <w:tcW w:w="2060" w:type="dxa"/>
            <w:gridSpan w:val="3"/>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72"/>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Código:014777</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sz w:val="16"/>
                <w:szCs w:val="16"/>
              </w:rPr>
              <w:t>2020  - 2021</w:t>
            </w:r>
            <w:r>
              <w:rPr>
                <w:rFonts w:ascii="Comic Sans MS" w:eastAsia="Comic Sans MS" w:hAnsi="Comic Sans MS" w:cs="Comic Sans MS"/>
                <w:b/>
                <w:color w:val="000000"/>
                <w:sz w:val="16"/>
                <w:szCs w:val="16"/>
              </w:rPr>
              <w:t xml:space="preserve">          </w:t>
            </w: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MATERIA</w:t>
            </w:r>
          </w:p>
        </w:tc>
        <w:tc>
          <w:tcPr>
            <w:tcW w:w="5260" w:type="dxa"/>
            <w:gridSpan w:val="9"/>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1160" w:type="dxa"/>
            <w:gridSpan w:val="2"/>
            <w:tcBorders>
              <w:top w:val="single" w:sz="4" w:space="0" w:color="000000"/>
              <w:left w:val="nil"/>
              <w:bottom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FECHA</w:t>
            </w:r>
          </w:p>
        </w:tc>
        <w:tc>
          <w:tcPr>
            <w:tcW w:w="1180" w:type="dxa"/>
            <w:gridSpan w:val="2"/>
            <w:tcBorders>
              <w:top w:val="single" w:sz="4" w:space="0" w:color="000000"/>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CURSO</w:t>
            </w: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3ºESO</w:t>
            </w:r>
          </w:p>
        </w:tc>
        <w:tc>
          <w:tcPr>
            <w:tcW w:w="2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X</w:t>
            </w:r>
          </w:p>
        </w:tc>
        <w:tc>
          <w:tcPr>
            <w:tcW w:w="8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4ºESO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920" w:type="dxa"/>
            <w:tcBorders>
              <w:top w:val="single" w:sz="4" w:space="0" w:color="000000"/>
              <w:left w:val="nil"/>
              <w:bottom w:val="single" w:sz="4" w:space="0" w:color="000000"/>
              <w:right w:val="single" w:sz="4" w:space="0" w:color="000000"/>
            </w:tcBorders>
            <w:shd w:val="clear" w:color="auto" w:fill="E0E0E0"/>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6"/>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rPr>
          <w:trHeight w:val="220"/>
        </w:trPr>
        <w:tc>
          <w:tcPr>
            <w:tcW w:w="380" w:type="dxa"/>
            <w:tcBorders>
              <w:top w:val="single" w:sz="4" w:space="0" w:color="000000"/>
              <w:left w:val="single" w:sz="4" w:space="0" w:color="000000"/>
              <w:bottom w:val="nil"/>
              <w:right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1</w:t>
            </w:r>
          </w:p>
        </w:tc>
        <w:tc>
          <w:tcPr>
            <w:tcW w:w="8700" w:type="dxa"/>
            <w:tcBorders>
              <w:top w:val="single" w:sz="4" w:space="0" w:color="000000"/>
              <w:left w:val="single" w:sz="4" w:space="0" w:color="000000"/>
              <w:bottom w:val="nil"/>
            </w:tcBorders>
            <w:shd w:val="clear" w:color="auto" w:fill="FFFFFF"/>
          </w:tcPr>
          <w:p w:rsidR="00092BC9" w:rsidRDefault="00836396">
            <w:pPr>
              <w:pBdr>
                <w:top w:val="nil"/>
                <w:left w:val="nil"/>
                <w:bottom w:val="nil"/>
                <w:right w:val="nil"/>
                <w:between w:val="nil"/>
              </w:pBdr>
              <w:tabs>
                <w:tab w:val="left" w:pos="181"/>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OBJETIVOS MÍNIMOS DE LA MATERIA FORMULADOS EN TERMINOS DE COMPETENCIAS</w:t>
            </w:r>
          </w:p>
        </w:tc>
      </w:tr>
      <w:tr w:rsidR="00092BC9">
        <w:trPr>
          <w:trHeight w:val="1860"/>
        </w:trPr>
        <w:tc>
          <w:tcPr>
            <w:tcW w:w="908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rPr>
              <w:t xml:space="preserve">      </w:t>
            </w:r>
            <w:r>
              <w:rPr>
                <w:rFonts w:ascii="Comic Sans MS" w:eastAsia="Comic Sans MS" w:hAnsi="Comic Sans MS" w:cs="Comic Sans MS"/>
                <w:color w:val="000000"/>
                <w:sz w:val="16"/>
                <w:szCs w:val="16"/>
              </w:rPr>
              <w:t>Dominar las destrezas lingüísticas básicas-comprensión, expresión e interacción-desde un enfoque funcional y orientado a la acción para usar apropiadamente las formulas lingüísticas trabajadas en situaciones concretas de comunicación y expresarse con claridad teniendo en cuenta aspectos como adecuación, tono, reglas de cortesía, coherencia, corrección, fluidez y dicción clara.</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Desarrollar la competencia comunicativa utilizando las diferentes estrategias comunicativas que le ayuden a iniciar, mantener y finalizar las interacciones para que los alumnos puedan hacer un  uso adecuado y correcto de la lengua en situaciones de su vida personal y se expresen con claridad, fluidez, eficacia y con el registro adecuado a la situación.</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Promover el hábito de la lectura para que el alumno exponga su punto de vista personal argumentado, oralmente y por escrito, sobre la lectura de obras literarias inculcando al alumno el uso de bibliotecas, enciclopedias, tecnologías de la información y comunicación de forma autónoma a la hora de localizar y seleccionar información pertinente relativa a las actividades escolares.</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rFonts w:ascii="Comic Sans MS" w:eastAsia="Comic Sans MS" w:hAnsi="Comic Sans MS" w:cs="Comic Sans MS"/>
                <w:color w:val="000000"/>
                <w:sz w:val="16"/>
                <w:szCs w:val="16"/>
              </w:rPr>
              <w:t>Mostrar atención en clase, tener una actitud adecuada y participar en las actividades del aula para que los alumnos tengan una disposición activa en el aprendizaje, en interacciones orales y relaciones sociales dentro del aula, interviniendo de manera adecuada y mostrando una actitud positiva en el trabajo individual o cooperativo.</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rFonts w:ascii="Comic Sans MS" w:eastAsia="Comic Sans MS" w:hAnsi="Comic Sans MS" w:cs="Comic Sans MS"/>
                <w:color w:val="000000"/>
                <w:sz w:val="16"/>
                <w:szCs w:val="16"/>
              </w:rPr>
              <w:t>Hacer los deberes de casa a diario utilizando diccionarios, enciclopedias, bibliotecas y las tecnologías de la información en la búsqueda y selección de la información para dar respuesta a las necesidades de la actividad escolar.</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rFonts w:ascii="Comic Sans MS" w:eastAsia="Comic Sans MS" w:hAnsi="Comic Sans MS" w:cs="Comic Sans MS"/>
                <w:color w:val="000000"/>
                <w:sz w:val="16"/>
                <w:szCs w:val="16"/>
              </w:rPr>
              <w:t>Preguntar los conceptos que no se entiendan para que el alumno tenga conciencia de sus aptitudes y dificultades en el proceso de su aprendizaje, aceptando el error como parte del proceso de aprendizaje y actitud positiva de superación.</w:t>
            </w: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7"/>
        <w:tblW w:w="9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2475"/>
        <w:gridCol w:w="615"/>
        <w:gridCol w:w="2655"/>
        <w:gridCol w:w="585"/>
        <w:gridCol w:w="2340"/>
      </w:tblGrid>
      <w:tr w:rsidR="00092BC9">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2</w:t>
            </w:r>
          </w:p>
        </w:tc>
        <w:tc>
          <w:tcPr>
            <w:tcW w:w="8670" w:type="dxa"/>
            <w:gridSpan w:val="5"/>
            <w:shd w:val="clear" w:color="auto" w:fill="FFFFFF"/>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TEMPORALIZACIÓN DE CONTENIDOS</w:t>
            </w:r>
          </w:p>
        </w:tc>
      </w:tr>
      <w:tr w:rsidR="00092BC9">
        <w:tc>
          <w:tcPr>
            <w:tcW w:w="380"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475"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1ª evaluación</w:t>
            </w:r>
          </w:p>
        </w:tc>
        <w:tc>
          <w:tcPr>
            <w:tcW w:w="61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655"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2ª evaluación</w:t>
            </w:r>
          </w:p>
        </w:tc>
        <w:tc>
          <w:tcPr>
            <w:tcW w:w="58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34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3ª evaluación</w:t>
            </w:r>
          </w:p>
        </w:tc>
      </w:tr>
      <w:tr w:rsidR="00092BC9">
        <w:trPr>
          <w:trHeight w:val="1400"/>
        </w:trPr>
        <w:tc>
          <w:tcPr>
            <w:tcW w:w="380" w:type="dxa"/>
            <w:tcBorders>
              <w:top w:val="single" w:sz="4" w:space="0" w:color="000000"/>
              <w:left w:val="single" w:sz="4" w:space="0" w:color="000000"/>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tc>
        <w:tc>
          <w:tcPr>
            <w:tcW w:w="2475"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 xml:space="preserve">Las variedades lingüísticas. </w:t>
            </w:r>
            <w:proofErr w:type="gramStart"/>
            <w:r>
              <w:rPr>
                <w:rFonts w:ascii="Comic Sans MS" w:eastAsia="Comic Sans MS" w:hAnsi="Comic Sans MS" w:cs="Comic Sans MS"/>
                <w:color w:val="000000"/>
                <w:sz w:val="16"/>
                <w:szCs w:val="16"/>
              </w:rPr>
              <w:t>Una</w:t>
            </w:r>
            <w:proofErr w:type="gramEnd"/>
            <w:r>
              <w:rPr>
                <w:rFonts w:ascii="Comic Sans MS" w:eastAsia="Comic Sans MS" w:hAnsi="Comic Sans MS" w:cs="Comic Sans MS"/>
                <w:color w:val="000000"/>
                <w:sz w:val="16"/>
                <w:szCs w:val="16"/>
              </w:rPr>
              <w:t xml:space="preserve"> video-reseña. La estructura de las palabras. Composición y derivación. Abreviaciones. Reglas de acentuación.</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texto y sus propiedades. Un mapa mental. El significado de las palabras. Relaciones semánticas. Los signos de puntuación.</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narración: elementos y </w:t>
            </w:r>
            <w:r>
              <w:rPr>
                <w:rFonts w:ascii="Comic Sans MS" w:eastAsia="Comic Sans MS" w:hAnsi="Comic Sans MS" w:cs="Comic Sans MS"/>
                <w:color w:val="000000"/>
                <w:sz w:val="16"/>
                <w:szCs w:val="16"/>
              </w:rPr>
              <w:lastRenderedPageBreak/>
              <w:t>rasgos lingüísticos. Un reportaje. El grupo verbal. El grupo adverbial.</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poesía popular. </w:t>
            </w:r>
            <w:r>
              <w:rPr>
                <w:rFonts w:ascii="Comic Sans MS" w:eastAsia="Comic Sans MS" w:hAnsi="Comic Sans MS" w:cs="Comic Sans MS"/>
                <w:i/>
                <w:color w:val="000000"/>
                <w:sz w:val="16"/>
                <w:szCs w:val="16"/>
              </w:rPr>
              <w:t>Cantar de Mío Cid.</w:t>
            </w:r>
            <w:r>
              <w:rPr>
                <w:rFonts w:ascii="Comic Sans MS" w:eastAsia="Comic Sans MS" w:hAnsi="Comic Sans MS" w:cs="Comic Sans MS"/>
                <w:color w:val="000000"/>
                <w:sz w:val="16"/>
                <w:szCs w:val="16"/>
              </w:rPr>
              <w:t xml:space="preserve"> La poesía culta </w:t>
            </w:r>
            <w:r>
              <w:rPr>
                <w:rFonts w:ascii="Comic Sans MS" w:eastAsia="Comic Sans MS" w:hAnsi="Comic Sans MS" w:cs="Comic Sans MS"/>
                <w:i/>
                <w:color w:val="000000"/>
                <w:sz w:val="16"/>
                <w:szCs w:val="16"/>
              </w:rPr>
              <w:t>Milagros de Nuestra Señora</w:t>
            </w:r>
            <w:r>
              <w:rPr>
                <w:rFonts w:ascii="Comic Sans MS" w:eastAsia="Comic Sans MS" w:hAnsi="Comic Sans MS" w:cs="Comic Sans MS"/>
                <w:color w:val="000000"/>
                <w:sz w:val="16"/>
                <w:szCs w:val="16"/>
              </w:rPr>
              <w:t>. La prosa y el teatro</w:t>
            </w:r>
            <w:r>
              <w:rPr>
                <w:rFonts w:ascii="Comic Sans MS" w:eastAsia="Comic Sans MS" w:hAnsi="Comic Sans MS" w:cs="Comic Sans MS"/>
                <w:i/>
                <w:color w:val="000000"/>
                <w:sz w:val="16"/>
                <w:szCs w:val="16"/>
              </w:rPr>
              <w:t>. El Conde Lucanor</w:t>
            </w:r>
            <w:r>
              <w:rPr>
                <w:rFonts w:ascii="Comic Sans MS" w:eastAsia="Comic Sans MS" w:hAnsi="Comic Sans MS" w:cs="Comic Sans MS"/>
                <w:color w:val="000000"/>
                <w:sz w:val="16"/>
                <w:szCs w:val="16"/>
              </w:rPr>
              <w:t>. Un cuento ejemplar.</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61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2655"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La descripción. La descripción técnica de un aparato. El grupo nominal. El grupo preposicional. El grupo adjetival. Errores de concordancia.</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exposición. Una presentación multimedia. Enunciado y oración. Clases de oraciones. Las oraciones según la naturaleza verbal. El atributo y el complemento predicativo. Concordancia entre sujeto y predicado.</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color w:val="000000"/>
                <w:sz w:val="16"/>
                <w:szCs w:val="16"/>
              </w:rPr>
              <w:t xml:space="preserve">Los textos prescriptivos. Consejos sobre el uso de internet. Oraciones activas y pasivas. Oraciones impersonales. Oraciones con </w:t>
            </w:r>
            <w:proofErr w:type="spellStart"/>
            <w:r>
              <w:rPr>
                <w:rFonts w:ascii="Comic Sans MS" w:eastAsia="Comic Sans MS" w:hAnsi="Comic Sans MS" w:cs="Comic Sans MS"/>
                <w:i/>
                <w:color w:val="000000"/>
                <w:sz w:val="16"/>
                <w:szCs w:val="16"/>
              </w:rPr>
              <w:t>se</w:t>
            </w:r>
            <w:proofErr w:type="spellEnd"/>
            <w:r>
              <w:rPr>
                <w:rFonts w:ascii="Comic Sans MS" w:eastAsia="Comic Sans MS" w:hAnsi="Comic Sans MS" w:cs="Comic Sans MS"/>
                <w:color w:val="000000"/>
                <w:sz w:val="16"/>
                <w:szCs w:val="16"/>
              </w:rPr>
              <w:t xml:space="preserve">. Uso de </w:t>
            </w:r>
            <w:r>
              <w:rPr>
                <w:rFonts w:ascii="Comic Sans MS" w:eastAsia="Comic Sans MS" w:hAnsi="Comic Sans MS" w:cs="Comic Sans MS"/>
                <w:i/>
                <w:color w:val="000000"/>
                <w:sz w:val="16"/>
                <w:szCs w:val="16"/>
              </w:rPr>
              <w:t>b/v, ll/y</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literatura prerrenacentista. </w:t>
            </w:r>
            <w:r>
              <w:rPr>
                <w:rFonts w:ascii="Comic Sans MS" w:eastAsia="Comic Sans MS" w:hAnsi="Comic Sans MS" w:cs="Comic Sans MS"/>
                <w:i/>
                <w:color w:val="000000"/>
                <w:sz w:val="16"/>
                <w:szCs w:val="16"/>
              </w:rPr>
              <w:t>La Celestina</w:t>
            </w:r>
            <w:r>
              <w:rPr>
                <w:rFonts w:ascii="Comic Sans MS" w:eastAsia="Comic Sans MS" w:hAnsi="Comic Sans MS" w:cs="Comic Sans MS"/>
                <w:color w:val="000000"/>
                <w:sz w:val="16"/>
                <w:szCs w:val="16"/>
              </w:rPr>
              <w:t xml:space="preserve">. La lírica renacentista. Poesía petrarquista. La prosa y teatro renacentistas. </w:t>
            </w:r>
            <w:r>
              <w:rPr>
                <w:rFonts w:ascii="Comic Sans MS" w:eastAsia="Comic Sans MS" w:hAnsi="Comic Sans MS" w:cs="Comic Sans MS"/>
                <w:i/>
                <w:color w:val="000000"/>
                <w:sz w:val="16"/>
                <w:szCs w:val="16"/>
              </w:rPr>
              <w:t>Lazarillo de Tormes</w:t>
            </w:r>
            <w:r>
              <w:rPr>
                <w:rFonts w:ascii="Comic Sans MS" w:eastAsia="Comic Sans MS" w:hAnsi="Comic Sans MS" w:cs="Comic Sans MS"/>
                <w:color w:val="000000"/>
                <w:sz w:val="16"/>
                <w:szCs w:val="16"/>
              </w:rPr>
              <w:t>.</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58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tc>
        <w:tc>
          <w:tcPr>
            <w:tcW w:w="234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color w:val="000000"/>
                <w:sz w:val="16"/>
                <w:szCs w:val="16"/>
              </w:rPr>
              <w:lastRenderedPageBreak/>
              <w:t xml:space="preserve">El diálogo. Una entrevista de perfil en vídeo. La modalidad oracional. Uso de </w:t>
            </w:r>
            <w:r>
              <w:rPr>
                <w:rFonts w:ascii="Comic Sans MS" w:eastAsia="Comic Sans MS" w:hAnsi="Comic Sans MS" w:cs="Comic Sans MS"/>
                <w:i/>
                <w:color w:val="000000"/>
                <w:sz w:val="16"/>
                <w:szCs w:val="16"/>
              </w:rPr>
              <w:t>g/j y h</w:t>
            </w:r>
          </w:p>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i/>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Argumentos. Un anuncio sobre la igualdad. Las conjunciones. Los conectores textuales. Nexos juntos o separados.</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Los medios de comunicación. Una noticia digital. La realidad </w:t>
            </w:r>
            <w:proofErr w:type="spellStart"/>
            <w:r>
              <w:rPr>
                <w:rFonts w:ascii="Comic Sans MS" w:eastAsia="Comic Sans MS" w:hAnsi="Comic Sans MS" w:cs="Comic Sans MS"/>
                <w:color w:val="000000"/>
                <w:sz w:val="16"/>
                <w:szCs w:val="16"/>
              </w:rPr>
              <w:lastRenderedPageBreak/>
              <w:t>plurilíngüe</w:t>
            </w:r>
            <w:proofErr w:type="spellEnd"/>
            <w:r>
              <w:rPr>
                <w:rFonts w:ascii="Comic Sans MS" w:eastAsia="Comic Sans MS" w:hAnsi="Comic Sans MS" w:cs="Comic Sans MS"/>
                <w:color w:val="000000"/>
                <w:sz w:val="16"/>
                <w:szCs w:val="16"/>
              </w:rPr>
              <w:t xml:space="preserve"> de España. El español de España. El español en el mundo. Préstamos e extranjerismos.</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Miguel de Cervantes. </w:t>
            </w:r>
            <w:r>
              <w:rPr>
                <w:rFonts w:ascii="Comic Sans MS" w:eastAsia="Comic Sans MS" w:hAnsi="Comic Sans MS" w:cs="Comic Sans MS"/>
                <w:i/>
                <w:color w:val="000000"/>
                <w:sz w:val="16"/>
                <w:szCs w:val="16"/>
              </w:rPr>
              <w:t>El Quijote</w:t>
            </w:r>
            <w:r>
              <w:rPr>
                <w:rFonts w:ascii="Comic Sans MS" w:eastAsia="Comic Sans MS" w:hAnsi="Comic Sans MS" w:cs="Comic Sans MS"/>
                <w:color w:val="000000"/>
                <w:sz w:val="16"/>
                <w:szCs w:val="16"/>
              </w:rPr>
              <w:t>. La poesía y la prosa barrocas. Poesía de Quevedo y el gongorismo. El teatro del siglo XVII Lope de Vega y Calderón de la Barca.</w:t>
            </w: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8"/>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highlight w:val="lightGray"/>
              </w:rPr>
              <w:t>3</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METODOLOGÍA EMPLEADA EN EL PROCESO DE ENSEÑANZA-APRENDIZAJE</w:t>
            </w:r>
          </w:p>
        </w:tc>
      </w:tr>
      <w:tr w:rsidR="00092BC9">
        <w:trPr>
          <w:trHeight w:val="920"/>
        </w:trPr>
        <w:tc>
          <w:tcPr>
            <w:tcW w:w="908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Facilitar el aprendizaje activo</w:t>
            </w:r>
            <w:r>
              <w:rPr>
                <w:rFonts w:ascii="Comic Sans MS" w:eastAsia="Comic Sans MS" w:hAnsi="Comic Sans MS" w:cs="Comic Sans MS"/>
                <w:color w:val="000000"/>
                <w:sz w:val="16"/>
                <w:szCs w:val="16"/>
              </w:rPr>
              <w:t>: crear problemas, plantear dudas, preguntas, impulsar el trabajo en grupos, presentar aprendizajes con un sentido (funcionales), con una finalidad, evitar la memorización sin finalidad…</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Favorecer el uso de fuentes de información diversas</w:t>
            </w:r>
            <w:r>
              <w:rPr>
                <w:rFonts w:ascii="Comic Sans MS" w:eastAsia="Comic Sans MS" w:hAnsi="Comic Sans MS" w:cs="Comic Sans MS"/>
                <w:color w:val="000000"/>
                <w:sz w:val="16"/>
                <w:szCs w:val="16"/>
              </w:rPr>
              <w:t>: utilizar fuentes de información diversas y con diferentes soportes, tanto digitales como en papel, guiar el acceso a las fuentes de información, guiar el proceso de selección de la información.</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Favorecer la comunicación oral o escrita de lo aprendido</w:t>
            </w:r>
            <w:r>
              <w:rPr>
                <w:rFonts w:ascii="Comic Sans MS" w:eastAsia="Comic Sans MS" w:hAnsi="Comic Sans MS" w:cs="Comic Sans MS"/>
                <w:color w:val="000000"/>
                <w:sz w:val="16"/>
                <w:szCs w:val="16"/>
              </w:rPr>
              <w:t>: comunicar lo aprendido mediante informes, trabajos, explicaciones, presentaciones, impulsar la interacción entre iguales como modo de construcción del conocimiento.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Impulsar la funcionalidad de lo aprendido fuera del ámbito escolar</w:t>
            </w:r>
            <w:r>
              <w:rPr>
                <w:rFonts w:ascii="Comic Sans MS" w:eastAsia="Comic Sans MS" w:hAnsi="Comic Sans MS" w:cs="Comic Sans MS"/>
                <w:color w:val="000000"/>
                <w:sz w:val="16"/>
                <w:szCs w:val="16"/>
              </w:rPr>
              <w:t>: favorecer la relación entre las diferentes materias, relacionar lo aprendido y utilizarlo en otras situaciones.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Favorecer la utilización de organizaciones diferentes del espacio y del tiempo</w:t>
            </w:r>
            <w:r>
              <w:rPr>
                <w:rFonts w:ascii="Comic Sans MS" w:eastAsia="Comic Sans MS" w:hAnsi="Comic Sans MS" w:cs="Comic Sans MS"/>
                <w:color w:val="000000"/>
                <w:sz w:val="16"/>
                <w:szCs w:val="16"/>
              </w:rPr>
              <w:t>: modificar la organización del espacio del aula según el tipo de actividad propuesta.</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9"/>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4731"/>
        <w:gridCol w:w="3969"/>
      </w:tblGrid>
      <w:tr w:rsidR="00092BC9">
        <w:tc>
          <w:tcPr>
            <w:tcW w:w="380" w:type="dxa"/>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4</w:t>
            </w:r>
          </w:p>
        </w:tc>
        <w:tc>
          <w:tcPr>
            <w:tcW w:w="8700" w:type="dxa"/>
            <w:gridSpan w:val="2"/>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RECURSOS</w:t>
            </w:r>
          </w:p>
        </w:tc>
      </w:tr>
      <w:tr w:rsidR="00092BC9">
        <w:trPr>
          <w:trHeight w:val="680"/>
        </w:trPr>
        <w:tc>
          <w:tcPr>
            <w:tcW w:w="9080" w:type="dxa"/>
            <w:gridSpan w:val="3"/>
            <w:tcBorders>
              <w:top w:val="single" w:sz="4" w:space="0" w:color="000000"/>
              <w:left w:val="single" w:sz="4" w:space="0" w:color="000000"/>
            </w:tcBorders>
          </w:tcPr>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Libro de texto.</w:t>
            </w:r>
          </w:p>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 xml:space="preserve">  Ejercicios y esquemas de repaso preparados por el profesor.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Material </w:t>
            </w:r>
            <w:proofErr w:type="spellStart"/>
            <w:r>
              <w:rPr>
                <w:rFonts w:ascii="Comic Sans MS" w:eastAsia="Comic Sans MS" w:hAnsi="Comic Sans MS" w:cs="Comic Sans MS"/>
                <w:color w:val="000000"/>
                <w:sz w:val="16"/>
                <w:szCs w:val="16"/>
              </w:rPr>
              <w:t>fotocopiable</w:t>
            </w:r>
            <w:proofErr w:type="spellEnd"/>
            <w:r>
              <w:rPr>
                <w:rFonts w:ascii="Comic Sans MS" w:eastAsia="Comic Sans MS" w:hAnsi="Comic Sans MS" w:cs="Comic Sans MS"/>
                <w:color w:val="000000"/>
                <w:sz w:val="16"/>
                <w:szCs w:val="16"/>
              </w:rPr>
              <w:t xml:space="preserve"> (ejercicios complementarios).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Medios digitales y audiovisuales: herramientas TIC del libro digital, pizarra digital, ordenadores, blog...etc.</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Periódicos y revistas.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Libros de lectura.</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Internet </w:t>
            </w:r>
          </w:p>
          <w:p w:rsidR="00092BC9" w:rsidRDefault="00092BC9">
            <w:pPr>
              <w:pBdr>
                <w:top w:val="nil"/>
                <w:left w:val="nil"/>
                <w:bottom w:val="nil"/>
                <w:right w:val="nil"/>
                <w:between w:val="nil"/>
              </w:pBdr>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jc w:val="both"/>
              <w:rPr>
                <w:rFonts w:ascii="Comic Sans MS" w:eastAsia="Comic Sans MS" w:hAnsi="Comic Sans MS" w:cs="Comic Sans MS"/>
                <w:color w:val="000000"/>
                <w:sz w:val="16"/>
                <w:szCs w:val="16"/>
              </w:rPr>
            </w:pPr>
          </w:p>
        </w:tc>
      </w:tr>
      <w:tr w:rsidR="00092BC9">
        <w:tc>
          <w:tcPr>
            <w:tcW w:w="5111" w:type="dxa"/>
            <w:gridSpan w:val="2"/>
            <w:tcBorders>
              <w:top w:val="single" w:sz="4" w:space="0" w:color="000000"/>
              <w:left w:val="single" w:sz="4" w:space="0" w:color="000000"/>
              <w:bottom w:val="single" w:sz="4" w:space="0" w:color="000000"/>
              <w:right w:val="nil"/>
            </w:tcBorders>
          </w:tcPr>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LIBRO DE </w:t>
            </w:r>
            <w:proofErr w:type="spellStart"/>
            <w:r>
              <w:rPr>
                <w:rFonts w:ascii="Comic Sans MS" w:eastAsia="Comic Sans MS" w:hAnsi="Comic Sans MS" w:cs="Comic Sans MS"/>
                <w:b/>
                <w:color w:val="000000"/>
                <w:sz w:val="16"/>
                <w:szCs w:val="16"/>
              </w:rPr>
              <w:t>TEXTO:Lengua</w:t>
            </w:r>
            <w:proofErr w:type="spellEnd"/>
            <w:r>
              <w:rPr>
                <w:rFonts w:ascii="Comic Sans MS" w:eastAsia="Comic Sans MS" w:hAnsi="Comic Sans MS" w:cs="Comic Sans MS"/>
                <w:b/>
                <w:color w:val="000000"/>
                <w:sz w:val="16"/>
                <w:szCs w:val="16"/>
              </w:rPr>
              <w:t xml:space="preserve"> Castellana y Literatura 3ºESO, Savia</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El libro de texto será la herramienta básica de las clases.</w:t>
            </w:r>
          </w:p>
        </w:tc>
        <w:tc>
          <w:tcPr>
            <w:tcW w:w="3969" w:type="dxa"/>
            <w:tcBorders>
              <w:top w:val="single" w:sz="4" w:space="0" w:color="000000"/>
              <w:left w:val="nil"/>
              <w:bottom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EDITORIAL: SM</w:t>
            </w: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680"/>
      </w:tblGrid>
      <w:tr w:rsidR="00092BC9">
        <w:trPr>
          <w:trHeight w:val="240"/>
        </w:trPr>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5</w:t>
            </w:r>
          </w:p>
        </w:tc>
        <w:tc>
          <w:tcPr>
            <w:tcW w:w="8680" w:type="dxa"/>
            <w:shd w:val="clear" w:color="auto" w:fill="FFFFFF"/>
          </w:tcPr>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 xml:space="preserve">CRITERIOS DE EVALUACIÓN, INDICADORES, TECNICAS E INTRUMENTOS DE EVALUACIÓN </w:t>
            </w:r>
          </w:p>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Y CRITERIOS DE CALIFICACIÓN</w:t>
            </w:r>
          </w:p>
        </w:tc>
      </w:tr>
      <w:tr w:rsidR="00092BC9">
        <w:trPr>
          <w:trHeight w:val="1200"/>
        </w:trPr>
        <w:tc>
          <w:tcPr>
            <w:tcW w:w="906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ind w:left="360"/>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Interpretar el significado de textos escritos de la vida académica o los procedentes de los medios de comunicación: persuasivos y de los géneros periodísticos informativos y de opinión, identificando o infiriendo su sentido global y valorando de manera crítica el contenido.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Participar activa y reflexivamente en interacciones orales para el aprendizaje y para las relaciones sociales, dentro del aula, narrando, explicando y argumentando de manera pertinente y adecuada, así como mostrando una actitud positiva en el trabajo cooperativo.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Reflexionar sobre el sistema y las normas de uso de las lenguas, mediante la comparación y transformación de textos, enunciados y palabras y utilizar estos conocimientos para solucionar problemas de comprensión y para la composición y la revisión autónoma de los textos.</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w:t>
            </w:r>
            <w:r>
              <w:rPr>
                <w:color w:val="000000"/>
                <w:sz w:val="14"/>
                <w:szCs w:val="14"/>
              </w:rPr>
              <w:t xml:space="preserve">       </w:t>
            </w:r>
            <w:r>
              <w:rPr>
                <w:rFonts w:ascii="Comic Sans MS" w:eastAsia="Comic Sans MS" w:hAnsi="Comic Sans MS" w:cs="Comic Sans MS"/>
                <w:color w:val="000000"/>
                <w:sz w:val="16"/>
                <w:szCs w:val="16"/>
              </w:rPr>
              <w:t>Usar con progresiva autonomía y espíritu crítico los medios de comunicación social y las tecnologías de la información en la búsqueda, selección y procesamiento de la información para utilizar la lengua oral y escrita eficazmente en la actividad escolar.</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Comprender textos breves o fragmentos de obras literarias, teniendo en cuenta algunos temas y motivos recurrentes, las características del género, el valor simbólico del lenguaje poético y la funcionalidad de los recursos retóricos del texto.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Exponer una opinión personal sobre la lectura de fragmentos de cierta extensión u obras adecuadas a la edad justificándola en base a unos criterios dados.</w:t>
            </w:r>
          </w:p>
          <w:p w:rsidR="00092BC9" w:rsidRDefault="00836396">
            <w:pPr>
              <w:pBdr>
                <w:top w:val="nil"/>
                <w:left w:val="nil"/>
                <w:bottom w:val="nil"/>
                <w:right w:val="nil"/>
                <w:between w:val="nil"/>
              </w:pBdr>
              <w:ind w:left="181"/>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 </w:t>
            </w:r>
          </w:p>
          <w:p w:rsidR="00092BC9" w:rsidRDefault="00836396">
            <w:pPr>
              <w:pBdr>
                <w:top w:val="nil"/>
                <w:left w:val="nil"/>
                <w:bottom w:val="nil"/>
                <w:right w:val="nil"/>
                <w:between w:val="nil"/>
              </w:pBdr>
              <w:ind w:left="181"/>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Instrumentos: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Se darán explicaciones teóricas de cada unidad y los alumnos sintetizarán los conocimientos adquiridos. Cada día se corregirán las actividades que propone el libro de texto así como las actividades complementarias que el profesor pudiera  añadir.</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Criterios:</w:t>
            </w: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ello se adoptarán los siguientes criterios de calificación:</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notas de los exámenes y/o diferentes pruebas objetivas supondrán el 70% de la nota final de cada evaluación</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Cada evaluación los alumnos deberán entregar trabajos individuales de comprensión lectora y expresión escrita; dichos comentarios de texto supondrán un 10% de la nota final.</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Las actitudes individuales y grupales (regularidad del trabajo diario, trabajos y ejercicios de entrega obligatoria…)  así como otros  aspectos (comportamiento en el aula, respeto hacia el profesor y hacia sus compañeros, participación e interés demostrado…) supondrán un porcentaje máximo de un 10% sobre la nota final</w:t>
            </w:r>
          </w:p>
          <w:p w:rsidR="00092BC9" w:rsidRDefault="00836396">
            <w:pPr>
              <w:pBdr>
                <w:top w:val="nil"/>
                <w:left w:val="nil"/>
                <w:bottom w:val="nil"/>
                <w:right w:val="nil"/>
                <w:between w:val="nil"/>
              </w:pBdr>
              <w:ind w:left="720" w:hanging="360"/>
              <w:rPr>
                <w:rFonts w:ascii="Comic Sans MS" w:eastAsia="Comic Sans MS" w:hAnsi="Comic Sans MS" w:cs="Comic Sans MS"/>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sz w:val="16"/>
                <w:szCs w:val="16"/>
              </w:rPr>
              <w:t>Los trabajos grupales y sus correspondientes presentaciones orales ante los compañeros de aula serán valoradas con un 10% de la nota final.</w:t>
            </w:r>
          </w:p>
          <w:p w:rsidR="00092BC9" w:rsidRDefault="00092BC9">
            <w:pPr>
              <w:pBdr>
                <w:top w:val="nil"/>
                <w:left w:val="nil"/>
                <w:bottom w:val="nil"/>
                <w:right w:val="nil"/>
                <w:between w:val="nil"/>
              </w:pBdr>
              <w:ind w:left="720" w:hanging="360"/>
              <w:rPr>
                <w:rFonts w:ascii="Comic Sans MS" w:eastAsia="Comic Sans MS" w:hAnsi="Comic Sans MS" w:cs="Comic Sans MS"/>
                <w:sz w:val="16"/>
                <w:szCs w:val="16"/>
              </w:rPr>
            </w:pPr>
          </w:p>
          <w:p w:rsidR="00092BC9" w:rsidRDefault="00836396">
            <w:pPr>
              <w:pBdr>
                <w:top w:val="nil"/>
                <w:left w:val="nil"/>
                <w:bottom w:val="nil"/>
                <w:right w:val="nil"/>
                <w:between w:val="nil"/>
              </w:pBdr>
              <w:ind w:left="72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spacing w:line="360" w:lineRule="auto"/>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aprobar la evaluación será imprescindible superar la parte correspondiente a los exámenes, es decir, obtener el 50% de su valor. A esta nota se le sumarán el resto de los apartados de la evaluación (trabajos individuales, grupales  y actitud) sólo si se ha aprobado la parte del examen.</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b"/>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6</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SISTEMA DE RECUPERACIÓN Y DE REFUERZO</w:t>
            </w:r>
          </w:p>
        </w:tc>
      </w:tr>
      <w:tr w:rsidR="00092BC9">
        <w:trPr>
          <w:trHeight w:val="1460"/>
        </w:trPr>
        <w:tc>
          <w:tcPr>
            <w:tcW w:w="908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1"/>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  </w:t>
            </w:r>
          </w:p>
          <w:p w:rsidR="002A2A4B" w:rsidRDefault="002A2A4B" w:rsidP="002A2A4B">
            <w:pPr>
              <w:spacing w:line="360" w:lineRule="auto"/>
              <w:ind w:left="180"/>
              <w:rPr>
                <w:rFonts w:ascii="Comic Sans MS" w:eastAsia="Comic Sans MS" w:hAnsi="Comic Sans MS" w:cs="Comic Sans MS"/>
                <w:sz w:val="16"/>
                <w:szCs w:val="16"/>
              </w:rPr>
            </w:pPr>
            <w:r>
              <w:rPr>
                <w:rFonts w:ascii="Comic Sans MS" w:eastAsia="Comic Sans MS" w:hAnsi="Comic Sans MS" w:cs="Comic Sans MS"/>
                <w:sz w:val="16"/>
                <w:szCs w:val="16"/>
                <w:highlight w:val="white"/>
              </w:rPr>
              <w:t xml:space="preserve">La asignatura se divide en dos bloques: lengua y literatura y se realizará la media entre ambas partes. </w:t>
            </w:r>
          </w:p>
          <w:p w:rsidR="002A2A4B" w:rsidRPr="002A2A4B" w:rsidRDefault="002A2A4B" w:rsidP="002A2A4B">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 xml:space="preserve">El sistema de evaluación de la asignatura de Lengua Castellana es continuo, es decir, no hay recuperación. </w:t>
            </w:r>
            <w:r>
              <w:rPr>
                <w:rFonts w:ascii="Comic Sans MS" w:eastAsia="Comic Sans MS" w:hAnsi="Comic Sans MS" w:cs="Comic Sans MS"/>
                <w:sz w:val="16"/>
                <w:szCs w:val="16"/>
              </w:rPr>
              <w:t xml:space="preserve"> </w:t>
            </w:r>
            <w:r w:rsidRPr="002A2A4B">
              <w:rPr>
                <w:rFonts w:ascii="Comic Sans MS" w:eastAsia="Comic Sans MS" w:hAnsi="Comic Sans MS" w:cs="Comic Sans MS"/>
                <w:sz w:val="16"/>
                <w:szCs w:val="16"/>
              </w:rPr>
              <w:t>Los alumnos que suspendan la 1ª o 2ª evaluación, tendrán posibilidad de recuperarla aprobando cualquiera de las posteriores evaluaciones. En todo momento, el profesor  puede mandar pruebas concretas para recuperar aspectos específicos que no siempre se incluyen en la evaluación continua.</w:t>
            </w:r>
          </w:p>
          <w:p w:rsidR="002A2A4B" w:rsidRPr="002A2A4B" w:rsidRDefault="002A2A4B" w:rsidP="002A2A4B">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Al terminar la tercera evaluación si el alumno no ha superado la asignatura tendrá una nueva oportunidad en el examen de suficiencia (la asignatura será examinada en su totalidad y la nota máxima obtenida en este examen será de 5).</w:t>
            </w:r>
          </w:p>
          <w:p w:rsidR="002A2A4B" w:rsidRPr="002A2A4B" w:rsidRDefault="002A2A4B" w:rsidP="002A2A4B">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Debido a que  se trata de una evaluación continua, la nota del tercer trimestre será la nota final del curso.</w:t>
            </w:r>
          </w:p>
          <w:p w:rsidR="002A2A4B" w:rsidRPr="002A2A4B" w:rsidRDefault="002A2A4B" w:rsidP="002A2A4B">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Seguimiento de pendientes</w:t>
            </w:r>
          </w:p>
          <w:p w:rsidR="002A2A4B" w:rsidRDefault="002A2A4B" w:rsidP="002A2A4B">
            <w:pPr>
              <w:spacing w:line="360" w:lineRule="auto"/>
              <w:ind w:left="180"/>
              <w:rPr>
                <w:rFonts w:ascii="Comic Sans MS" w:eastAsia="Comic Sans MS" w:hAnsi="Comic Sans MS" w:cs="Comic Sans MS"/>
                <w:sz w:val="16"/>
                <w:szCs w:val="16"/>
                <w:highlight w:val="white"/>
              </w:rPr>
            </w:pPr>
            <w:r w:rsidRPr="002A2A4B">
              <w:rPr>
                <w:rFonts w:ascii="Comic Sans MS" w:eastAsia="Comic Sans MS" w:hAnsi="Comic Sans MS" w:cs="Comic Sans MS"/>
                <w:sz w:val="16"/>
                <w:szCs w:val="16"/>
              </w:rPr>
              <w:t xml:space="preserve">Los alumnos que no hayan superado el examen de suficiencia, deberán realizar un examen extraordinario en septiembre. Si el alumno lo solicita, el profesor le proporcionará ejercicios para trabajar en verano. De ser así, el </w:t>
            </w:r>
            <w:r w:rsidRPr="002A2A4B">
              <w:rPr>
                <w:rFonts w:ascii="Comic Sans MS" w:eastAsia="Comic Sans MS" w:hAnsi="Comic Sans MS" w:cs="Comic Sans MS"/>
                <w:sz w:val="16"/>
                <w:szCs w:val="16"/>
              </w:rPr>
              <w:lastRenderedPageBreak/>
              <w:t>alumno los entregará al comienzo del curso siguiente para la corrección de los mismos.</w:t>
            </w:r>
          </w:p>
          <w:p w:rsidR="00836396" w:rsidRDefault="00836396" w:rsidP="005322CC">
            <w:pPr>
              <w:spacing w:line="360" w:lineRule="auto"/>
              <w:rPr>
                <w:rFonts w:ascii="Comic Sans MS" w:eastAsia="Comic Sans MS" w:hAnsi="Comic Sans MS" w:cs="Comic Sans MS"/>
                <w:sz w:val="16"/>
                <w:szCs w:val="16"/>
              </w:rPr>
            </w:pPr>
          </w:p>
          <w:p w:rsidR="00092BC9" w:rsidRDefault="00836396" w:rsidP="00836396">
            <w:pPr>
              <w:spacing w:line="360" w:lineRule="auto"/>
              <w:ind w:left="180"/>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Seguimiento de pendientes</w:t>
            </w:r>
          </w:p>
          <w:p w:rsidR="00092BC9" w:rsidRDefault="00836396" w:rsidP="00836396">
            <w:pPr>
              <w:spacing w:line="360" w:lineRule="auto"/>
              <w:ind w:left="180"/>
              <w:rPr>
                <w:rFonts w:ascii="Comic Sans MS" w:eastAsia="Comic Sans MS" w:hAnsi="Comic Sans MS" w:cs="Comic Sans MS"/>
                <w:sz w:val="16"/>
                <w:szCs w:val="16"/>
              </w:rPr>
            </w:pPr>
            <w:r>
              <w:rPr>
                <w:rFonts w:ascii="Comic Sans MS" w:eastAsia="Comic Sans MS" w:hAnsi="Comic Sans MS" w:cs="Comic Sans MS"/>
                <w:sz w:val="16"/>
                <w:szCs w:val="16"/>
              </w:rPr>
              <w:t>Los alumnos que no hayan superado el examen de suficiencia, deberán realizar un examen extraordinario en septiembre.</w:t>
            </w:r>
          </w:p>
          <w:p w:rsidR="00092BC9" w:rsidRDefault="00092BC9" w:rsidP="00836396">
            <w:pPr>
              <w:pBdr>
                <w:top w:val="nil"/>
                <w:left w:val="nil"/>
                <w:bottom w:val="nil"/>
                <w:right w:val="nil"/>
                <w:between w:val="nil"/>
              </w:pBdr>
              <w:spacing w:line="360" w:lineRule="auto"/>
              <w:ind w:left="181"/>
              <w:rPr>
                <w:rFonts w:ascii="Comic Sans MS" w:eastAsia="Comic Sans MS" w:hAnsi="Comic Sans MS" w:cs="Comic Sans MS"/>
                <w:sz w:val="16"/>
                <w:szCs w:val="16"/>
                <w:highlight w:val="white"/>
              </w:rPr>
            </w:pPr>
          </w:p>
          <w:p w:rsidR="00092BC9" w:rsidRDefault="00092BC9">
            <w:pPr>
              <w:pBdr>
                <w:top w:val="nil"/>
                <w:left w:val="nil"/>
                <w:bottom w:val="nil"/>
                <w:right w:val="nil"/>
                <w:between w:val="nil"/>
              </w:pBdr>
              <w:ind w:left="181"/>
              <w:rPr>
                <w:rFonts w:ascii="Comic Sans MS" w:eastAsia="Comic Sans MS" w:hAnsi="Comic Sans MS" w:cs="Comic Sans MS"/>
                <w:b/>
                <w:color w:val="000000"/>
                <w:sz w:val="16"/>
                <w:szCs w:val="16"/>
              </w:rPr>
            </w:pPr>
          </w:p>
        </w:tc>
      </w:tr>
    </w:tbl>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ind w:left="181"/>
        <w:jc w:val="center"/>
        <w:rPr>
          <w:rFonts w:ascii="Comic Sans MS" w:eastAsia="Comic Sans MS" w:hAnsi="Comic Sans MS" w:cs="Comic Sans MS"/>
          <w:color w:val="000000"/>
          <w:sz w:val="28"/>
          <w:szCs w:val="28"/>
        </w:rPr>
      </w:pPr>
    </w:p>
    <w:tbl>
      <w:tblPr>
        <w:tblStyle w:val="affffc"/>
        <w:tblW w:w="9160" w:type="dxa"/>
        <w:tblInd w:w="0" w:type="dxa"/>
        <w:tblLayout w:type="fixed"/>
        <w:tblLook w:val="0000" w:firstRow="0" w:lastRow="0" w:firstColumn="0" w:lastColumn="0" w:noHBand="0" w:noVBand="0"/>
      </w:tblPr>
      <w:tblGrid>
        <w:gridCol w:w="1560"/>
        <w:gridCol w:w="820"/>
        <w:gridCol w:w="260"/>
        <w:gridCol w:w="820"/>
        <w:gridCol w:w="260"/>
        <w:gridCol w:w="820"/>
        <w:gridCol w:w="260"/>
        <w:gridCol w:w="860"/>
        <w:gridCol w:w="260"/>
        <w:gridCol w:w="900"/>
        <w:gridCol w:w="260"/>
        <w:gridCol w:w="900"/>
        <w:gridCol w:w="260"/>
        <w:gridCol w:w="920"/>
      </w:tblGrid>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NOMBRE DEL CENTRO</w:t>
            </w:r>
          </w:p>
        </w:tc>
        <w:tc>
          <w:tcPr>
            <w:tcW w:w="4360" w:type="dxa"/>
            <w:gridSpan w:val="8"/>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BENTADES IKASTETXEA</w:t>
            </w:r>
          </w:p>
        </w:tc>
        <w:tc>
          <w:tcPr>
            <w:tcW w:w="2060" w:type="dxa"/>
            <w:gridSpan w:val="3"/>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72"/>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Código:014777</w:t>
            </w:r>
          </w:p>
        </w:tc>
        <w:tc>
          <w:tcPr>
            <w:tcW w:w="1180" w:type="dxa"/>
            <w:gridSpan w:val="2"/>
            <w:tcBorders>
              <w:top w:val="single" w:sz="4" w:space="0" w:color="000000"/>
              <w:left w:val="single" w:sz="4" w:space="0" w:color="000000"/>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sz w:val="16"/>
                <w:szCs w:val="16"/>
              </w:rPr>
              <w:t>2020  - 2021</w:t>
            </w:r>
            <w:r>
              <w:rPr>
                <w:rFonts w:ascii="Comic Sans MS" w:eastAsia="Comic Sans MS" w:hAnsi="Comic Sans MS" w:cs="Comic Sans MS"/>
                <w:b/>
                <w:color w:val="000000"/>
                <w:sz w:val="16"/>
                <w:szCs w:val="16"/>
              </w:rPr>
              <w:t xml:space="preserve">   </w:t>
            </w: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MATERIA</w:t>
            </w:r>
          </w:p>
        </w:tc>
        <w:tc>
          <w:tcPr>
            <w:tcW w:w="5260" w:type="dxa"/>
            <w:gridSpan w:val="9"/>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1160" w:type="dxa"/>
            <w:gridSpan w:val="2"/>
            <w:tcBorders>
              <w:top w:val="single" w:sz="4" w:space="0" w:color="000000"/>
              <w:left w:val="nil"/>
              <w:bottom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FECHA</w:t>
            </w:r>
          </w:p>
        </w:tc>
        <w:tc>
          <w:tcPr>
            <w:tcW w:w="1180" w:type="dxa"/>
            <w:gridSpan w:val="2"/>
            <w:tcBorders>
              <w:top w:val="single" w:sz="4" w:space="0" w:color="000000"/>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r w:rsidR="00092BC9">
        <w:trPr>
          <w:trHeight w:val="400"/>
        </w:trPr>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CURSO</w:t>
            </w: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2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3ºESO</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8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4ºESO</w:t>
            </w:r>
          </w:p>
        </w:tc>
        <w:tc>
          <w:tcPr>
            <w:tcW w:w="26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X</w:t>
            </w: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tc>
        <w:tc>
          <w:tcPr>
            <w:tcW w:w="900" w:type="dxa"/>
            <w:tcBorders>
              <w:top w:val="single" w:sz="4" w:space="0" w:color="000000"/>
              <w:left w:val="nil"/>
              <w:bottom w:val="single" w:sz="4" w:space="0" w:color="000000"/>
              <w:right w:val="single" w:sz="4" w:space="0" w:color="000000"/>
            </w:tcBorders>
            <w:vAlign w:val="center"/>
          </w:tcPr>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2º BACH</w:t>
            </w:r>
          </w:p>
        </w:tc>
        <w:tc>
          <w:tcPr>
            <w:tcW w:w="260" w:type="dxa"/>
            <w:tcBorders>
              <w:top w:val="single" w:sz="4" w:space="0" w:color="000000"/>
              <w:left w:val="nil"/>
              <w:bottom w:val="single" w:sz="4" w:space="0" w:color="000000"/>
              <w:right w:val="single" w:sz="4" w:space="0" w:color="000000"/>
            </w:tcBorders>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920" w:type="dxa"/>
            <w:tcBorders>
              <w:top w:val="single" w:sz="4" w:space="0" w:color="000000"/>
              <w:left w:val="nil"/>
              <w:bottom w:val="single" w:sz="4" w:space="0" w:color="000000"/>
              <w:right w:val="single" w:sz="4" w:space="0" w:color="000000"/>
            </w:tcBorders>
            <w:shd w:val="clear" w:color="auto" w:fill="E0E0E0"/>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d"/>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top w:val="single" w:sz="4" w:space="0" w:color="000000"/>
              <w:left w:val="single" w:sz="4" w:space="0" w:color="000000"/>
              <w:bottom w:val="nil"/>
              <w:right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1</w:t>
            </w:r>
          </w:p>
        </w:tc>
        <w:tc>
          <w:tcPr>
            <w:tcW w:w="8700" w:type="dxa"/>
            <w:tcBorders>
              <w:top w:val="single" w:sz="4" w:space="0" w:color="000000"/>
              <w:left w:val="single" w:sz="4" w:space="0" w:color="000000"/>
              <w:bottom w:val="nil"/>
            </w:tcBorders>
            <w:shd w:val="clear" w:color="auto" w:fill="FFFFFF"/>
          </w:tcPr>
          <w:p w:rsidR="00092BC9" w:rsidRDefault="00836396">
            <w:pPr>
              <w:pBdr>
                <w:top w:val="nil"/>
                <w:left w:val="nil"/>
                <w:bottom w:val="nil"/>
                <w:right w:val="nil"/>
                <w:between w:val="nil"/>
              </w:pBdr>
              <w:tabs>
                <w:tab w:val="left" w:pos="181"/>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OBJETIVOS MÍNIMOS DE LA MATERIA FORMULADOS EN TERMINOS DE COMPETENCIAS</w:t>
            </w:r>
          </w:p>
        </w:tc>
      </w:tr>
      <w:tr w:rsidR="00092BC9">
        <w:trPr>
          <w:trHeight w:val="1860"/>
        </w:trPr>
        <w:tc>
          <w:tcPr>
            <w:tcW w:w="9080" w:type="dxa"/>
            <w:gridSpan w:val="2"/>
            <w:tcBorders>
              <w:top w:val="single" w:sz="4" w:space="0" w:color="000000"/>
              <w:left w:val="single" w:sz="4" w:space="0" w:color="000000"/>
              <w:right w:val="single" w:sz="4" w:space="0" w:color="000000"/>
            </w:tcBorders>
          </w:tcPr>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rPr>
              <w:t xml:space="preserve">      </w:t>
            </w:r>
            <w:r>
              <w:rPr>
                <w:rFonts w:ascii="Comic Sans MS" w:eastAsia="Comic Sans MS" w:hAnsi="Comic Sans MS" w:cs="Comic Sans MS"/>
                <w:color w:val="000000"/>
                <w:sz w:val="16"/>
                <w:szCs w:val="16"/>
              </w:rPr>
              <w:t>Dominar las destrezas lingüísticas básicas-comprensión, expresión e interacción-desde un enfoque funcional y orientado a la acción para usar apropiadamente las fórmulas lingüísticas trabajadas en situaciones concretas de comunicación y expresarse con claridad teniendo en cuenta aspectos como adecuación, tono, reglas de cortesía, coherencia, corrección, fluidez y dicción clara.</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rFonts w:ascii="Comic Sans MS" w:eastAsia="Comic Sans MS" w:hAnsi="Comic Sans MS" w:cs="Comic Sans MS"/>
                <w:color w:val="000000"/>
                <w:sz w:val="16"/>
                <w:szCs w:val="16"/>
              </w:rPr>
              <w:t>Desarrollar la competencia comunicativa utilizando las diferentes estrategias comunicativas que le ayuden a iniciar, mantener y finalizar las interacciones para que los alumnos puedan hacer un  uso adecuado y correcto de la lengua en situaciones de su vida personal y se expresen con claridad, fluidez, eficacia y con el registro adecuado a la situación.</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w:t>
            </w:r>
            <w:r>
              <w:rPr>
                <w:color w:val="000000"/>
                <w:sz w:val="14"/>
                <w:szCs w:val="14"/>
              </w:rPr>
              <w:t xml:space="preserve">   </w:t>
            </w:r>
            <w:r>
              <w:rPr>
                <w:rFonts w:ascii="Comic Sans MS" w:eastAsia="Comic Sans MS" w:hAnsi="Comic Sans MS" w:cs="Comic Sans MS"/>
                <w:color w:val="000000"/>
                <w:sz w:val="16"/>
                <w:szCs w:val="16"/>
              </w:rPr>
              <w:t>Promover el hábito de la lectura para que el alumno exponga su punto de vista personal argumentado, oralmente y por escrito, sobre la lectura de obras literarias inculcando al alumno el uso de bibliotecas, enciclopedias, tecnologías de la información y comunicación de forma autónoma a la hora de localizar y seleccionar información pertinente relativa a las actividades escolares.</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rFonts w:ascii="Comic Sans MS" w:eastAsia="Comic Sans MS" w:hAnsi="Comic Sans MS" w:cs="Comic Sans MS"/>
                <w:color w:val="000000"/>
                <w:sz w:val="16"/>
                <w:szCs w:val="16"/>
              </w:rPr>
              <w:t>Mostrar atención en clase, tener una actitud adecuada y participar en las actividades del aula para que los alumnos tengan una disposición activa en el aprendizaje, en interacciones orales y relaciones sociales dentro del aula, interviniendo de manera adecuada y mostrando una actitud positiva en el trabajo individual o cooperativo.</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rFonts w:ascii="Comic Sans MS" w:eastAsia="Comic Sans MS" w:hAnsi="Comic Sans MS" w:cs="Comic Sans MS"/>
                <w:color w:val="000000"/>
                <w:sz w:val="16"/>
                <w:szCs w:val="16"/>
              </w:rPr>
              <w:t>Hacer los deberes de casa a diario utilizando diccionarios, enciclopedias, bibliotecas y las tecnologías de la información en la búsqueda y selección de la información para dar respuesta a las necesidades de la actividad escolar.</w:t>
            </w:r>
          </w:p>
          <w:p w:rsidR="00092BC9" w:rsidRDefault="00836396">
            <w:pPr>
              <w:pBdr>
                <w:top w:val="nil"/>
                <w:left w:val="nil"/>
                <w:bottom w:val="nil"/>
                <w:right w:val="nil"/>
                <w:between w:val="nil"/>
              </w:pBdr>
              <w:tabs>
                <w:tab w:val="left" w:pos="181"/>
              </w:tabs>
              <w:spacing w:line="276" w:lineRule="auto"/>
              <w:ind w:left="720" w:hanging="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rFonts w:ascii="Comic Sans MS" w:eastAsia="Comic Sans MS" w:hAnsi="Comic Sans MS" w:cs="Comic Sans MS"/>
                <w:color w:val="000000"/>
                <w:sz w:val="16"/>
                <w:szCs w:val="16"/>
              </w:rPr>
              <w:t>Preguntar los conceptos que no se entiendan para que el alumno tenga conciencia de sus aptitudes y dificultades en el proceso de su aprendizaje, aceptando el error como parte del proceso de aprendizaje y actitud positiva de superación.</w:t>
            </w:r>
          </w:p>
          <w:p w:rsidR="00092BC9" w:rsidRDefault="00836396">
            <w:pPr>
              <w:pBdr>
                <w:top w:val="nil"/>
                <w:left w:val="nil"/>
                <w:bottom w:val="nil"/>
                <w:right w:val="nil"/>
                <w:between w:val="nil"/>
              </w:pBdr>
              <w:tabs>
                <w:tab w:val="left" w:pos="181"/>
              </w:tabs>
              <w:spacing w:line="276" w:lineRule="auto"/>
              <w:ind w:left="180"/>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 </w:t>
            </w: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p w:rsidR="00092BC9" w:rsidRDefault="00092BC9">
            <w:pPr>
              <w:pBdr>
                <w:top w:val="nil"/>
                <w:left w:val="nil"/>
                <w:bottom w:val="nil"/>
                <w:right w:val="nil"/>
                <w:between w:val="nil"/>
              </w:pBdr>
              <w:tabs>
                <w:tab w:val="left" w:pos="181"/>
              </w:tabs>
              <w:ind w:left="181"/>
              <w:jc w:val="both"/>
              <w:rPr>
                <w:rFonts w:ascii="Comic Sans MS" w:eastAsia="Comic Sans MS" w:hAnsi="Comic Sans MS" w:cs="Comic Sans MS"/>
                <w:color w:val="000000"/>
                <w:sz w:val="16"/>
                <w:szCs w:val="16"/>
                <w:u w:val="single"/>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e"/>
        <w:tblW w:w="9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2415"/>
        <w:gridCol w:w="615"/>
        <w:gridCol w:w="2505"/>
        <w:gridCol w:w="675"/>
        <w:gridCol w:w="2460"/>
      </w:tblGrid>
      <w:tr w:rsidR="00092BC9">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2</w:t>
            </w:r>
          </w:p>
        </w:tc>
        <w:tc>
          <w:tcPr>
            <w:tcW w:w="8670" w:type="dxa"/>
            <w:gridSpan w:val="5"/>
            <w:shd w:val="clear" w:color="auto" w:fill="FFFFFF"/>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TEMPORALIZACIÓN DE CONTENIDOS</w:t>
            </w:r>
          </w:p>
        </w:tc>
      </w:tr>
      <w:tr w:rsidR="00092BC9">
        <w:tc>
          <w:tcPr>
            <w:tcW w:w="380"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415"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1ª evaluación</w:t>
            </w:r>
          </w:p>
        </w:tc>
        <w:tc>
          <w:tcPr>
            <w:tcW w:w="61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505"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2ª evaluación</w:t>
            </w:r>
          </w:p>
        </w:tc>
        <w:tc>
          <w:tcPr>
            <w:tcW w:w="675" w:type="dxa"/>
            <w:tcBorders>
              <w:bottom w:val="nil"/>
            </w:tcBorders>
            <w:shd w:val="clear" w:color="auto" w:fill="CCCCCC"/>
            <w:vAlign w:val="center"/>
          </w:tcPr>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c>
        <w:tc>
          <w:tcPr>
            <w:tcW w:w="2460" w:type="dxa"/>
            <w:tcBorders>
              <w:bottom w:val="nil"/>
            </w:tcBorders>
            <w:vAlign w:val="center"/>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3ª evaluación</w:t>
            </w:r>
          </w:p>
        </w:tc>
      </w:tr>
      <w:tr w:rsidR="00092BC9">
        <w:trPr>
          <w:trHeight w:val="1400"/>
        </w:trPr>
        <w:tc>
          <w:tcPr>
            <w:tcW w:w="380" w:type="dxa"/>
            <w:tcBorders>
              <w:top w:val="single" w:sz="4" w:space="0" w:color="000000"/>
              <w:left w:val="single" w:sz="4" w:space="0" w:color="000000"/>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tc>
        <w:tc>
          <w:tcPr>
            <w:tcW w:w="2415"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comunicación. Un proyecto de un foro. El diccionario. El texto y sus propiedades: adecuación, coherencia y cohesión. Las reglas de acentuación.</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comunicación oral y escrita. Conversamos entre nosotros. El léxico castellano. Las categorías gramaticales. Los signos de puntuación.</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color w:val="000000"/>
                <w:sz w:val="16"/>
                <w:szCs w:val="16"/>
              </w:rPr>
              <w:t xml:space="preserve">La narración. La descripción. Del cuento a la escena. Préstamos y extranjerismos. Las categorías gramaticales. Análisis lingüístico. Uso de </w:t>
            </w:r>
            <w:r>
              <w:rPr>
                <w:rFonts w:ascii="Comic Sans MS" w:eastAsia="Comic Sans MS" w:hAnsi="Comic Sans MS" w:cs="Comic Sans MS"/>
                <w:i/>
                <w:color w:val="000000"/>
                <w:sz w:val="16"/>
                <w:szCs w:val="16"/>
              </w:rPr>
              <w:t xml:space="preserve">b/v , ll/y </w:t>
            </w:r>
            <w:proofErr w:type="spellStart"/>
            <w:r>
              <w:rPr>
                <w:rFonts w:ascii="Comic Sans MS" w:eastAsia="Comic Sans MS" w:hAnsi="Comic Sans MS" w:cs="Comic Sans MS"/>
                <w:i/>
                <w:color w:val="000000"/>
                <w:sz w:val="16"/>
                <w:szCs w:val="16"/>
              </w:rPr>
              <w:t>y</w:t>
            </w:r>
            <w:proofErr w:type="spellEnd"/>
            <w:r>
              <w:rPr>
                <w:rFonts w:ascii="Comic Sans MS" w:eastAsia="Comic Sans MS" w:hAnsi="Comic Sans MS" w:cs="Comic Sans MS"/>
                <w:i/>
                <w:color w:val="000000"/>
                <w:sz w:val="16"/>
                <w:szCs w:val="16"/>
              </w:rPr>
              <w:t xml:space="preserve"> h</w:t>
            </w:r>
          </w:p>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i/>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La literatura del siglo XVIII </w:t>
            </w:r>
            <w:r>
              <w:rPr>
                <w:rFonts w:ascii="Comic Sans MS" w:eastAsia="Comic Sans MS" w:hAnsi="Comic Sans MS" w:cs="Comic Sans MS"/>
                <w:i/>
                <w:color w:val="000000"/>
                <w:sz w:val="16"/>
                <w:szCs w:val="16"/>
              </w:rPr>
              <w:t>El sí de las niñas</w:t>
            </w:r>
            <w:r>
              <w:rPr>
                <w:rFonts w:ascii="Comic Sans MS" w:eastAsia="Comic Sans MS" w:hAnsi="Comic Sans MS" w:cs="Comic Sans MS"/>
                <w:color w:val="000000"/>
                <w:sz w:val="16"/>
                <w:szCs w:val="16"/>
              </w:rPr>
              <w:t xml:space="preserve">. El Romanticismo. </w:t>
            </w:r>
            <w:r>
              <w:rPr>
                <w:rFonts w:ascii="Comic Sans MS" w:eastAsia="Comic Sans MS" w:hAnsi="Comic Sans MS" w:cs="Comic Sans MS"/>
                <w:i/>
                <w:color w:val="000000"/>
                <w:sz w:val="16"/>
                <w:szCs w:val="16"/>
              </w:rPr>
              <w:t>Rimas y Don Juan Tenorio</w:t>
            </w:r>
            <w:r>
              <w:rPr>
                <w:rFonts w:ascii="Comic Sans MS" w:eastAsia="Comic Sans MS" w:hAnsi="Comic Sans MS" w:cs="Comic Sans MS"/>
                <w:color w:val="000000"/>
                <w:sz w:val="16"/>
                <w:szCs w:val="16"/>
              </w:rPr>
              <w:t xml:space="preserve">. El Realismo y el Naturalismo. </w:t>
            </w:r>
            <w:r>
              <w:rPr>
                <w:rFonts w:ascii="Comic Sans MS" w:eastAsia="Comic Sans MS" w:hAnsi="Comic Sans MS" w:cs="Comic Sans MS"/>
                <w:i/>
                <w:color w:val="000000"/>
                <w:sz w:val="16"/>
                <w:szCs w:val="16"/>
              </w:rPr>
              <w:t>La Regenta.</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61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10</w:t>
            </w:r>
          </w:p>
        </w:tc>
        <w:tc>
          <w:tcPr>
            <w:tcW w:w="2505"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prescripción. Consejos para el intercambio de estudiantes. Estructura y formación de palabras. Los grupos sintácticos. Uso de las mayúsculas y las minúsculas.</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exposición. ¿Qué quiero ser? Prefijos y sufijos. Enunciado y oración. El atributo y el complemento predicativo. Los complementos verbales. Impropiedad léxica.</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argumentación. Debatir con respeto. Los cambios de categoría gramatical. La oración compuesta. La oración coordinada. Análisis lingüístico. Usos incorrectos de los adverbios y del gerundio.</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Modernismo y Generación del 98. Poesía de Antonio Machado. Novecentismo y Vanguardias. </w:t>
            </w:r>
            <w:r>
              <w:rPr>
                <w:rFonts w:ascii="Comic Sans MS" w:eastAsia="Comic Sans MS" w:hAnsi="Comic Sans MS" w:cs="Comic Sans MS"/>
                <w:i/>
                <w:color w:val="000000"/>
                <w:sz w:val="16"/>
                <w:szCs w:val="16"/>
              </w:rPr>
              <w:t>Luces de bohemia</w:t>
            </w:r>
            <w:r>
              <w:rPr>
                <w:rFonts w:ascii="Comic Sans MS" w:eastAsia="Comic Sans MS" w:hAnsi="Comic Sans MS" w:cs="Comic Sans MS"/>
                <w:color w:val="000000"/>
                <w:sz w:val="16"/>
                <w:szCs w:val="16"/>
              </w:rPr>
              <w:t xml:space="preserve">. Generación del 27 </w:t>
            </w:r>
            <w:r>
              <w:rPr>
                <w:rFonts w:ascii="Comic Sans MS" w:eastAsia="Comic Sans MS" w:hAnsi="Comic Sans MS" w:cs="Comic Sans MS"/>
                <w:i/>
                <w:color w:val="000000"/>
                <w:sz w:val="16"/>
                <w:szCs w:val="16"/>
              </w:rPr>
              <w:t>La casa de Bernarda Alba</w:t>
            </w:r>
            <w:r>
              <w:rPr>
                <w:rFonts w:ascii="Comic Sans MS" w:eastAsia="Comic Sans MS" w:hAnsi="Comic Sans MS" w:cs="Comic Sans MS"/>
                <w:color w:val="000000"/>
                <w:sz w:val="16"/>
                <w:szCs w:val="16"/>
              </w:rPr>
              <w:t xml:space="preserve">. Literatura de posguerra. </w:t>
            </w:r>
            <w:r>
              <w:rPr>
                <w:rFonts w:ascii="Comic Sans MS" w:eastAsia="Comic Sans MS" w:hAnsi="Comic Sans MS" w:cs="Comic Sans MS"/>
                <w:i/>
                <w:color w:val="000000"/>
                <w:sz w:val="16"/>
                <w:szCs w:val="16"/>
              </w:rPr>
              <w:t>Nada</w:t>
            </w:r>
            <w:r>
              <w:rPr>
                <w:rFonts w:ascii="Comic Sans MS" w:eastAsia="Comic Sans MS" w:hAnsi="Comic Sans MS" w:cs="Comic Sans MS"/>
                <w:color w:val="000000"/>
                <w:sz w:val="16"/>
                <w:szCs w:val="16"/>
              </w:rPr>
              <w:t>.</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c>
          <w:tcPr>
            <w:tcW w:w="675" w:type="dxa"/>
            <w:tcBorders>
              <w:top w:val="single" w:sz="4" w:space="0" w:color="000000"/>
              <w:left w:val="nil"/>
              <w:right w:val="nil"/>
            </w:tcBorders>
            <w:shd w:val="clear" w:color="auto" w:fill="CCCCCC"/>
          </w:tcPr>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p>
          <w:p w:rsidR="00092BC9" w:rsidRDefault="00836396">
            <w:pPr>
              <w:pBdr>
                <w:top w:val="nil"/>
                <w:left w:val="nil"/>
                <w:bottom w:val="nil"/>
                <w:right w:val="nil"/>
                <w:between w:val="nil"/>
              </w:pBdr>
              <w:tabs>
                <w:tab w:val="left" w:pos="204"/>
              </w:tabs>
              <w:ind w:left="181"/>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10</w:t>
            </w:r>
          </w:p>
        </w:tc>
        <w:tc>
          <w:tcPr>
            <w:tcW w:w="2460" w:type="dxa"/>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La publicidad. Una campaña publicitaria. Abreviaciones y onomatopeyas. La oración subordinada sustantiva. La oración subordinada de relativo. Análisis lingüístico. Errores de concordancia.</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Los textos periodísticos: géneros informativos. Somos periodistas. El significado de las palabras. Otras subordinadas. Análisis lingüístico. Símbolos alfabetizables y no alfabetizables.</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Los textos periodísticos: géneros de opinión. Los géneros periodísticos: géneros mixtos. Somos periodistas. Relaciones semánticas. La diversidad lingüística de España. Uso incorrecto de los nexos.</w:t>
            </w:r>
          </w:p>
          <w:p w:rsidR="00092BC9" w:rsidRDefault="00836396">
            <w:pPr>
              <w:pBdr>
                <w:top w:val="nil"/>
                <w:left w:val="nil"/>
                <w:bottom w:val="nil"/>
                <w:right w:val="nil"/>
                <w:between w:val="nil"/>
              </w:pBdr>
              <w:ind w:left="1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180"/>
              <w:jc w:val="both"/>
              <w:rPr>
                <w:rFonts w:ascii="Comic Sans MS" w:eastAsia="Comic Sans MS" w:hAnsi="Comic Sans MS" w:cs="Comic Sans MS"/>
                <w:i/>
                <w:color w:val="000000"/>
                <w:sz w:val="16"/>
                <w:szCs w:val="16"/>
              </w:rPr>
            </w:pPr>
            <w:r>
              <w:rPr>
                <w:rFonts w:ascii="Comic Sans MS" w:eastAsia="Comic Sans MS" w:hAnsi="Comic Sans MS" w:cs="Comic Sans MS"/>
                <w:color w:val="000000"/>
                <w:sz w:val="16"/>
                <w:szCs w:val="16"/>
              </w:rPr>
              <w:t xml:space="preserve">La poesía desde los años 50. José Hierro. La prosa de los años 50. </w:t>
            </w:r>
            <w:r>
              <w:rPr>
                <w:rFonts w:ascii="Comic Sans MS" w:eastAsia="Comic Sans MS" w:hAnsi="Comic Sans MS" w:cs="Comic Sans MS"/>
                <w:i/>
                <w:color w:val="000000"/>
                <w:sz w:val="16"/>
                <w:szCs w:val="16"/>
              </w:rPr>
              <w:t>La colmena</w:t>
            </w:r>
            <w:r>
              <w:rPr>
                <w:rFonts w:ascii="Comic Sans MS" w:eastAsia="Comic Sans MS" w:hAnsi="Comic Sans MS" w:cs="Comic Sans MS"/>
                <w:color w:val="000000"/>
                <w:sz w:val="16"/>
                <w:szCs w:val="16"/>
              </w:rPr>
              <w:t xml:space="preserve">. El teatro desde los años 50. La literatura hispanoamericana del siglo XX </w:t>
            </w:r>
            <w:r>
              <w:rPr>
                <w:rFonts w:ascii="Comic Sans MS" w:eastAsia="Comic Sans MS" w:hAnsi="Comic Sans MS" w:cs="Comic Sans MS"/>
                <w:i/>
                <w:color w:val="000000"/>
                <w:sz w:val="16"/>
                <w:szCs w:val="16"/>
              </w:rPr>
              <w:t>Cien años de soledad.</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f"/>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highlight w:val="lightGray"/>
              </w:rPr>
              <w:t>3</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METODOLOGÍA EMPLEADA EN EL PROCESO DE ENSEÑANZA-APRENDIZAJE</w:t>
            </w:r>
          </w:p>
        </w:tc>
      </w:tr>
      <w:tr w:rsidR="00092BC9">
        <w:trPr>
          <w:trHeight w:val="920"/>
        </w:trPr>
        <w:tc>
          <w:tcPr>
            <w:tcW w:w="908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Facilitar el aprendizaje activo</w:t>
            </w:r>
            <w:r>
              <w:rPr>
                <w:rFonts w:ascii="Comic Sans MS" w:eastAsia="Comic Sans MS" w:hAnsi="Comic Sans MS" w:cs="Comic Sans MS"/>
                <w:color w:val="000000"/>
                <w:sz w:val="16"/>
                <w:szCs w:val="16"/>
              </w:rPr>
              <w:t>: crear problemas, plantear dudas, preguntas, impulsar el trabajo en grupos, presentar aprendizajes con un sentido (funcionales), con una finalidad, evitar la memorización sin finalidad…</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Favorecer el uso de fuentes de información diversas</w:t>
            </w:r>
            <w:r>
              <w:rPr>
                <w:rFonts w:ascii="Comic Sans MS" w:eastAsia="Comic Sans MS" w:hAnsi="Comic Sans MS" w:cs="Comic Sans MS"/>
                <w:color w:val="000000"/>
                <w:sz w:val="16"/>
                <w:szCs w:val="16"/>
              </w:rPr>
              <w:t>: utilizar fuentes de información diversas y con diferentes soportes, tanto digitales como en papel, guiar el acceso a las fuentes de información, guiar el proceso de selección de la información.</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Favorecer la comunicación oral o escrita de lo aprendido</w:t>
            </w:r>
            <w:r>
              <w:rPr>
                <w:rFonts w:ascii="Comic Sans MS" w:eastAsia="Comic Sans MS" w:hAnsi="Comic Sans MS" w:cs="Comic Sans MS"/>
                <w:color w:val="000000"/>
                <w:sz w:val="16"/>
                <w:szCs w:val="16"/>
              </w:rPr>
              <w:t>: comunicar lo aprendido mediante informes, trabajos, explicaciones, presentaciones, impulsar la interacción entre iguales como modo de construcción del conocimiento.</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b/>
                <w:color w:val="000000"/>
                <w:sz w:val="16"/>
                <w:szCs w:val="16"/>
              </w:rPr>
              <w:t>Impulsar la funcionalidad de lo aprendido fuera del ámbito escolar</w:t>
            </w:r>
            <w:r>
              <w:rPr>
                <w:rFonts w:ascii="Comic Sans MS" w:eastAsia="Comic Sans MS" w:hAnsi="Comic Sans MS" w:cs="Comic Sans MS"/>
                <w:color w:val="000000"/>
                <w:sz w:val="16"/>
                <w:szCs w:val="16"/>
              </w:rPr>
              <w:t>: favorecer la relación entre las diferentes materias, relacionar lo aprendido y utilizarlo en otras situaciones.</w:t>
            </w:r>
          </w:p>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 xml:space="preserve">   Favorecer la utilización de organizaciones diferentes del espacio y del tiempo</w:t>
            </w:r>
            <w:r>
              <w:rPr>
                <w:rFonts w:ascii="Comic Sans MS" w:eastAsia="Comic Sans MS" w:hAnsi="Comic Sans MS" w:cs="Comic Sans MS"/>
                <w:color w:val="000000"/>
                <w:sz w:val="16"/>
                <w:szCs w:val="16"/>
              </w:rPr>
              <w:t>: modificar la organización del      espacio del aula según el tipo de actividad propuesta.</w:t>
            </w: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jc w:val="both"/>
              <w:rPr>
                <w:rFonts w:ascii="Comic Sans MS" w:eastAsia="Comic Sans MS" w:hAnsi="Comic Sans MS" w:cs="Comic Sans MS"/>
                <w:color w:val="000000"/>
                <w:sz w:val="16"/>
                <w:szCs w:val="16"/>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f0"/>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4866"/>
        <w:gridCol w:w="3834"/>
      </w:tblGrid>
      <w:tr w:rsidR="00092BC9">
        <w:tc>
          <w:tcPr>
            <w:tcW w:w="380" w:type="dxa"/>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4</w:t>
            </w:r>
          </w:p>
        </w:tc>
        <w:tc>
          <w:tcPr>
            <w:tcW w:w="8700" w:type="dxa"/>
            <w:gridSpan w:val="2"/>
            <w:tcBorders>
              <w:bottom w:val="single" w:sz="4" w:space="0" w:color="000000"/>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highlight w:val="lightGray"/>
              </w:rPr>
            </w:pPr>
            <w:r>
              <w:rPr>
                <w:rFonts w:ascii="Comic Sans MS" w:eastAsia="Comic Sans MS" w:hAnsi="Comic Sans MS" w:cs="Comic Sans MS"/>
                <w:b/>
                <w:smallCaps/>
                <w:color w:val="000000"/>
                <w:sz w:val="16"/>
                <w:szCs w:val="16"/>
              </w:rPr>
              <w:t>RECURSOS</w:t>
            </w:r>
          </w:p>
        </w:tc>
      </w:tr>
      <w:tr w:rsidR="00092BC9">
        <w:trPr>
          <w:trHeight w:val="680"/>
        </w:trPr>
        <w:tc>
          <w:tcPr>
            <w:tcW w:w="9080" w:type="dxa"/>
            <w:gridSpan w:val="3"/>
            <w:tcBorders>
              <w:top w:val="single" w:sz="4" w:space="0" w:color="000000"/>
              <w:left w:val="single" w:sz="4" w:space="0" w:color="000000"/>
            </w:tcBorders>
          </w:tcPr>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Libro de texto.</w:t>
            </w:r>
          </w:p>
          <w:p w:rsidR="00092BC9" w:rsidRDefault="00836396">
            <w:pPr>
              <w:pBdr>
                <w:top w:val="nil"/>
                <w:left w:val="nil"/>
                <w:bottom w:val="nil"/>
                <w:right w:val="nil"/>
                <w:between w:val="nil"/>
              </w:pBdr>
              <w:spacing w:line="327" w:lineRule="auto"/>
              <w:ind w:left="28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 xml:space="preserve">  Ejercicios y esquemas de repaso preparados por el profesor.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 xml:space="preserve">Material </w:t>
            </w:r>
            <w:proofErr w:type="spellStart"/>
            <w:r>
              <w:rPr>
                <w:rFonts w:ascii="Comic Sans MS" w:eastAsia="Comic Sans MS" w:hAnsi="Comic Sans MS" w:cs="Comic Sans MS"/>
                <w:color w:val="000000"/>
                <w:sz w:val="16"/>
                <w:szCs w:val="16"/>
              </w:rPr>
              <w:t>fotocopiable</w:t>
            </w:r>
            <w:proofErr w:type="spellEnd"/>
            <w:r>
              <w:rPr>
                <w:rFonts w:ascii="Comic Sans MS" w:eastAsia="Comic Sans MS" w:hAnsi="Comic Sans MS" w:cs="Comic Sans MS"/>
                <w:color w:val="000000"/>
                <w:sz w:val="16"/>
                <w:szCs w:val="16"/>
              </w:rPr>
              <w:t xml:space="preserve"> (ejercicios complementarios).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Medios digitales y audiovisuales: herramientas TIC del libro digital, pizarra digital, ordenadores, blog...etc.</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Periódicos y revistas.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color w:val="000000"/>
                <w:sz w:val="16"/>
                <w:szCs w:val="16"/>
              </w:rPr>
              <w:t>Libros de lectura.</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w:t>
            </w:r>
            <w:r>
              <w:rPr>
                <w:color w:val="000000"/>
                <w:sz w:val="14"/>
                <w:szCs w:val="14"/>
              </w:rPr>
              <w:t xml:space="preserve">          </w:t>
            </w:r>
            <w:r>
              <w:rPr>
                <w:rFonts w:ascii="Comic Sans MS" w:eastAsia="Comic Sans MS" w:hAnsi="Comic Sans MS" w:cs="Comic Sans MS"/>
                <w:color w:val="000000"/>
                <w:sz w:val="16"/>
                <w:szCs w:val="16"/>
              </w:rPr>
              <w:t xml:space="preserve">Internet </w:t>
            </w:r>
          </w:p>
          <w:p w:rsidR="00092BC9" w:rsidRDefault="00092BC9">
            <w:pPr>
              <w:pBdr>
                <w:top w:val="nil"/>
                <w:left w:val="nil"/>
                <w:bottom w:val="nil"/>
                <w:right w:val="nil"/>
                <w:between w:val="nil"/>
              </w:pBdr>
              <w:jc w:val="both"/>
              <w:rPr>
                <w:rFonts w:ascii="Comic Sans MS" w:eastAsia="Comic Sans MS" w:hAnsi="Comic Sans MS" w:cs="Comic Sans MS"/>
                <w:color w:val="000000"/>
                <w:sz w:val="16"/>
                <w:szCs w:val="16"/>
              </w:rPr>
            </w:pPr>
          </w:p>
        </w:tc>
      </w:tr>
      <w:tr w:rsidR="00092BC9">
        <w:tc>
          <w:tcPr>
            <w:tcW w:w="5246" w:type="dxa"/>
            <w:gridSpan w:val="2"/>
            <w:tcBorders>
              <w:top w:val="single" w:sz="4" w:space="0" w:color="000000"/>
              <w:left w:val="single" w:sz="4" w:space="0" w:color="000000"/>
              <w:bottom w:val="single" w:sz="4" w:space="0" w:color="000000"/>
              <w:right w:val="nil"/>
            </w:tcBorders>
          </w:tcPr>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lastRenderedPageBreak/>
              <w:t xml:space="preserve">LIBRO DE </w:t>
            </w:r>
            <w:proofErr w:type="spellStart"/>
            <w:r>
              <w:rPr>
                <w:rFonts w:ascii="Comic Sans MS" w:eastAsia="Comic Sans MS" w:hAnsi="Comic Sans MS" w:cs="Comic Sans MS"/>
                <w:b/>
                <w:color w:val="000000"/>
                <w:sz w:val="16"/>
                <w:szCs w:val="16"/>
              </w:rPr>
              <w:t>TEXTO:Lengua</w:t>
            </w:r>
            <w:proofErr w:type="spellEnd"/>
            <w:r>
              <w:rPr>
                <w:rFonts w:ascii="Comic Sans MS" w:eastAsia="Comic Sans MS" w:hAnsi="Comic Sans MS" w:cs="Comic Sans MS"/>
                <w:b/>
                <w:color w:val="000000"/>
                <w:sz w:val="16"/>
                <w:szCs w:val="16"/>
              </w:rPr>
              <w:t xml:space="preserve"> Castellana y Literatura 4ºESO,  Savia</w:t>
            </w:r>
          </w:p>
          <w:p w:rsidR="00092BC9" w:rsidRDefault="00836396">
            <w:pPr>
              <w:pBdr>
                <w:top w:val="nil"/>
                <w:left w:val="nil"/>
                <w:bottom w:val="nil"/>
                <w:right w:val="nil"/>
                <w:between w:val="nil"/>
              </w:pBdr>
              <w:ind w:left="181"/>
              <w:jc w:val="both"/>
              <w:rPr>
                <w:rFonts w:ascii="Comic Sans MS" w:eastAsia="Comic Sans MS" w:hAnsi="Comic Sans MS" w:cs="Comic Sans MS"/>
                <w:b/>
                <w:color w:val="000000"/>
                <w:sz w:val="16"/>
                <w:szCs w:val="16"/>
              </w:rPr>
            </w:pPr>
            <w:r>
              <w:rPr>
                <w:rFonts w:ascii="Comic Sans MS" w:eastAsia="Comic Sans MS" w:hAnsi="Comic Sans MS" w:cs="Comic Sans MS"/>
                <w:color w:val="000000"/>
                <w:sz w:val="16"/>
                <w:szCs w:val="16"/>
              </w:rPr>
              <w:t>El libro de texto será la herramienta básica de las clases.</w:t>
            </w:r>
          </w:p>
        </w:tc>
        <w:tc>
          <w:tcPr>
            <w:tcW w:w="3834" w:type="dxa"/>
            <w:tcBorders>
              <w:top w:val="single" w:sz="4" w:space="0" w:color="000000"/>
              <w:left w:val="nil"/>
              <w:bottom w:val="single" w:sz="4" w:space="0" w:color="000000"/>
              <w:right w:val="single" w:sz="4" w:space="0" w:color="000000"/>
            </w:tcBorders>
          </w:tcPr>
          <w:p w:rsidR="00092BC9" w:rsidRDefault="00836396">
            <w:pPr>
              <w:pBdr>
                <w:top w:val="nil"/>
                <w:left w:val="nil"/>
                <w:bottom w:val="nil"/>
                <w:right w:val="nil"/>
                <w:between w:val="nil"/>
              </w:pBdr>
              <w:ind w:left="181"/>
              <w:jc w:val="both"/>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EDITORIAL:SM</w:t>
            </w: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f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680"/>
      </w:tblGrid>
      <w:tr w:rsidR="00092BC9">
        <w:trPr>
          <w:trHeight w:val="240"/>
        </w:trPr>
        <w:tc>
          <w:tcPr>
            <w:tcW w:w="380" w:type="dxa"/>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5</w:t>
            </w:r>
          </w:p>
        </w:tc>
        <w:tc>
          <w:tcPr>
            <w:tcW w:w="8680" w:type="dxa"/>
            <w:shd w:val="clear" w:color="auto" w:fill="FFFFFF"/>
          </w:tcPr>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 xml:space="preserve">CRITERIOS DE EVALUACIÓN, INDICADORES, TECNICAS E INTRUMENTOS DE EVALUACIÓN </w:t>
            </w:r>
          </w:p>
          <w:p w:rsidR="00092BC9" w:rsidRDefault="00836396">
            <w:pPr>
              <w:pBdr>
                <w:top w:val="nil"/>
                <w:left w:val="nil"/>
                <w:bottom w:val="nil"/>
                <w:right w:val="nil"/>
                <w:between w:val="nil"/>
              </w:pBdr>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Y CRITERIOS DE CALIFICACIÓN</w:t>
            </w:r>
          </w:p>
        </w:tc>
      </w:tr>
      <w:tr w:rsidR="00092BC9">
        <w:trPr>
          <w:trHeight w:val="1200"/>
        </w:trPr>
        <w:tc>
          <w:tcPr>
            <w:tcW w:w="9060" w:type="dxa"/>
            <w:gridSpan w:val="2"/>
            <w:tcBorders>
              <w:top w:val="single" w:sz="4" w:space="0" w:color="000000"/>
              <w:left w:val="single" w:sz="4" w:space="0" w:color="000000"/>
              <w:right w:val="single" w:sz="4" w:space="0" w:color="000000"/>
            </w:tcBorders>
          </w:tcPr>
          <w:p w:rsidR="00092BC9" w:rsidRDefault="00836396">
            <w:pPr>
              <w:pBdr>
                <w:top w:val="nil"/>
                <w:left w:val="nil"/>
                <w:bottom w:val="nil"/>
                <w:right w:val="nil"/>
                <w:between w:val="nil"/>
              </w:pBdr>
              <w:ind w:left="18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1.</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Interpretar el significado de textos escritos de la vida académica o los procedentes de los medios de comunicación: persuasivos y de los géneros periodísticos informativos y de opinión, identificando o infiriendo su sentido global y valorando de manera crítica el contenido.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2.</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Participar activa y reflexivamente en interacciones orales para el aprendizaje y para las relaciones sociales, dentro del aula, narrando, explicando y argumentando de manera pertinente y adecuada, así como mostrando una actitud positiva en el trabajo cooperativo.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3.</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Reflexionar sobre el sistema y las normas de uso de las lenguas, mediante la comparación y transformación de textos, enunciados y palabras y utilizar estos conocimientos para solucionar problemas de comprensión y para la composición y la revisión autónoma de los textos.</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4.</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Usar con progresiva autonomía y espíritu crítico los medios de comunicación social y las tecnologías de la información en la búsqueda, selección y procesamiento de la información para utilizar la lengua oral y escrita eficazmente en la actividad escolar.</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5.</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Comprender textos breves o fragmentos de obras literarias, teniendo en cuenta algunos temas y motivos recurrentes, las características del género, el valor simbólico del lenguaje poético y la funcionalidad de los recursos retóricos del texto.</w:t>
            </w:r>
          </w:p>
          <w:p w:rsidR="00092BC9" w:rsidRDefault="00836396">
            <w:pPr>
              <w:pBdr>
                <w:top w:val="nil"/>
                <w:left w:val="nil"/>
                <w:bottom w:val="nil"/>
                <w:right w:val="nil"/>
                <w:between w:val="nil"/>
              </w:pBdr>
              <w:ind w:left="720" w:hanging="360"/>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6.</w:t>
            </w:r>
            <w:r>
              <w:rPr>
                <w:color w:val="000000"/>
                <w:sz w:val="14"/>
                <w:szCs w:val="14"/>
              </w:rPr>
              <w:t xml:space="preserve"> </w:t>
            </w:r>
            <w:r>
              <w:rPr>
                <w:color w:val="000000"/>
                <w:sz w:val="14"/>
                <w:szCs w:val="14"/>
              </w:rPr>
              <w:tab/>
            </w:r>
            <w:r>
              <w:rPr>
                <w:rFonts w:ascii="Comic Sans MS" w:eastAsia="Comic Sans MS" w:hAnsi="Comic Sans MS" w:cs="Comic Sans MS"/>
                <w:color w:val="000000"/>
                <w:sz w:val="16"/>
                <w:szCs w:val="16"/>
              </w:rPr>
              <w:t>Exponer una opinión personal sobre la lectura de fragmentos de cierta extensión u obras adecuadas a la edad justificándola en base a unos criterios dados.</w:t>
            </w:r>
          </w:p>
          <w:p w:rsidR="00092BC9" w:rsidRDefault="00836396">
            <w:pPr>
              <w:pBdr>
                <w:top w:val="nil"/>
                <w:left w:val="nil"/>
                <w:bottom w:val="nil"/>
                <w:right w:val="nil"/>
                <w:between w:val="nil"/>
              </w:pBdr>
              <w:ind w:left="360"/>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 xml:space="preserve"> </w:t>
            </w:r>
          </w:p>
          <w:p w:rsidR="00092BC9" w:rsidRDefault="00836396">
            <w:pPr>
              <w:pBdr>
                <w:top w:val="nil"/>
                <w:left w:val="nil"/>
                <w:bottom w:val="nil"/>
                <w:right w:val="nil"/>
                <w:between w:val="nil"/>
              </w:pBdr>
              <w:ind w:left="360"/>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Instrumentos:</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Se darán explicaciones teóricas de cada unidad y los alumnos sintetizarán los conocimientos adquiridos. Cada día se corregirán las actividades que propone el libro de texto así como las actividades complementarias que el profesor pudiera  añadir.</w:t>
            </w:r>
          </w:p>
          <w:p w:rsidR="00092BC9" w:rsidRDefault="00836396">
            <w:pPr>
              <w:pBdr>
                <w:top w:val="nil"/>
                <w:left w:val="nil"/>
                <w:bottom w:val="nil"/>
                <w:right w:val="nil"/>
                <w:between w:val="nil"/>
              </w:pBdr>
              <w:ind w:left="360"/>
              <w:jc w:val="both"/>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 </w:t>
            </w:r>
          </w:p>
          <w:p w:rsidR="00092BC9" w:rsidRDefault="00836396">
            <w:pPr>
              <w:pBdr>
                <w:top w:val="nil"/>
                <w:left w:val="nil"/>
                <w:bottom w:val="nil"/>
                <w:right w:val="nil"/>
                <w:between w:val="nil"/>
              </w:pBdr>
              <w:ind w:left="360"/>
              <w:jc w:val="both"/>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Criterios:</w:t>
            </w: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En un sistema de evaluación continua, la consecución de los objetivos se evaluará al finalizar el proceso de enseñanza-aprendizaje. No obstante, a lo larga de las tres evaluaciones de que consta el curso, las diferentes pruebas y actividades realizadas, permitirán al profesor tener una orientación sobre el nivel de consecución de dichos objetivos y establecer una nota numérica que lo refleje.</w:t>
            </w:r>
          </w:p>
          <w:p w:rsidR="00092BC9" w:rsidRDefault="00836396">
            <w:pPr>
              <w:pBdr>
                <w:top w:val="nil"/>
                <w:left w:val="nil"/>
                <w:bottom w:val="nil"/>
                <w:right w:val="nil"/>
                <w:between w:val="nil"/>
              </w:pBdr>
              <w:ind w:left="181"/>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Para ello se adoptarán los siguientes criterios de calificación:</w:t>
            </w:r>
          </w:p>
          <w:p w:rsidR="00092BC9" w:rsidRDefault="00836396">
            <w:pPr>
              <w:pBdr>
                <w:top w:val="nil"/>
                <w:left w:val="nil"/>
                <w:bottom w:val="nil"/>
                <w:right w:val="nil"/>
                <w:between w:val="nil"/>
              </w:pBdr>
              <w:ind w:left="720" w:hanging="360"/>
              <w:rPr>
                <w:rFonts w:ascii="Comic Sans MS" w:eastAsia="Comic Sans MS" w:hAnsi="Comic Sans MS" w:cs="Comic Sans MS"/>
                <w:sz w:val="16"/>
                <w:szCs w:val="16"/>
              </w:rPr>
            </w:pPr>
            <w:r>
              <w:rPr>
                <w:rFonts w:ascii="Comic Sans MS" w:eastAsia="Comic Sans MS" w:hAnsi="Comic Sans MS" w:cs="Comic Sans MS"/>
                <w:color w:val="000000"/>
                <w:sz w:val="16"/>
                <w:szCs w:val="16"/>
              </w:rPr>
              <w:t>-</w:t>
            </w:r>
            <w:r>
              <w:rPr>
                <w:color w:val="000000"/>
                <w:sz w:val="14"/>
                <w:szCs w:val="14"/>
              </w:rPr>
              <w:t xml:space="preserve">      </w:t>
            </w:r>
            <w:r>
              <w:rPr>
                <w:rFonts w:ascii="Comic Sans MS" w:eastAsia="Comic Sans MS" w:hAnsi="Comic Sans MS" w:cs="Comic Sans MS"/>
                <w:sz w:val="16"/>
                <w:szCs w:val="16"/>
              </w:rPr>
              <w:t>-</w:t>
            </w:r>
            <w:r>
              <w:rPr>
                <w:sz w:val="14"/>
                <w:szCs w:val="14"/>
              </w:rPr>
              <w:t xml:space="preserve">       </w:t>
            </w:r>
            <w:r>
              <w:rPr>
                <w:rFonts w:ascii="Comic Sans MS" w:eastAsia="Comic Sans MS" w:hAnsi="Comic Sans MS" w:cs="Comic Sans MS"/>
                <w:sz w:val="16"/>
                <w:szCs w:val="16"/>
              </w:rPr>
              <w:t>Las notas de los exámenes y/o diferentes pruebas objetivas supondrán el 70% de la nota final de cada evaluación</w:t>
            </w:r>
          </w:p>
          <w:p w:rsidR="00092BC9" w:rsidRDefault="00836396">
            <w:pPr>
              <w:ind w:left="720" w:hanging="360"/>
              <w:rPr>
                <w:rFonts w:ascii="Comic Sans MS" w:eastAsia="Comic Sans MS" w:hAnsi="Comic Sans MS" w:cs="Comic Sans MS"/>
                <w:sz w:val="16"/>
                <w:szCs w:val="16"/>
              </w:rPr>
            </w:pPr>
            <w:r>
              <w:rPr>
                <w:rFonts w:ascii="Comic Sans MS" w:eastAsia="Comic Sans MS" w:hAnsi="Comic Sans MS" w:cs="Comic Sans MS"/>
                <w:sz w:val="16"/>
                <w:szCs w:val="16"/>
              </w:rPr>
              <w:t>-</w:t>
            </w:r>
            <w:r>
              <w:rPr>
                <w:sz w:val="14"/>
                <w:szCs w:val="14"/>
              </w:rPr>
              <w:t xml:space="preserve">       </w:t>
            </w:r>
            <w:r>
              <w:rPr>
                <w:rFonts w:ascii="Comic Sans MS" w:eastAsia="Comic Sans MS" w:hAnsi="Comic Sans MS" w:cs="Comic Sans MS"/>
                <w:sz w:val="16"/>
                <w:szCs w:val="16"/>
              </w:rPr>
              <w:t>Cada evaluación los alumnos deberán entregar trabajos individuales de comprensión lectora y expresión escrita; dichos comentarios de texto supondrán un 10% de la nota final.</w:t>
            </w:r>
          </w:p>
          <w:p w:rsidR="00092BC9" w:rsidRDefault="00836396">
            <w:pPr>
              <w:ind w:left="720" w:hanging="360"/>
              <w:rPr>
                <w:rFonts w:ascii="Comic Sans MS" w:eastAsia="Comic Sans MS" w:hAnsi="Comic Sans MS" w:cs="Comic Sans MS"/>
                <w:sz w:val="16"/>
                <w:szCs w:val="16"/>
              </w:rPr>
            </w:pPr>
            <w:r>
              <w:rPr>
                <w:rFonts w:ascii="Comic Sans MS" w:eastAsia="Comic Sans MS" w:hAnsi="Comic Sans MS" w:cs="Comic Sans MS"/>
                <w:sz w:val="16"/>
                <w:szCs w:val="16"/>
              </w:rPr>
              <w:t>-</w:t>
            </w:r>
            <w:r>
              <w:rPr>
                <w:sz w:val="14"/>
                <w:szCs w:val="14"/>
              </w:rPr>
              <w:t xml:space="preserve">       </w:t>
            </w:r>
            <w:r>
              <w:rPr>
                <w:rFonts w:ascii="Comic Sans MS" w:eastAsia="Comic Sans MS" w:hAnsi="Comic Sans MS" w:cs="Comic Sans MS"/>
                <w:sz w:val="16"/>
                <w:szCs w:val="16"/>
              </w:rPr>
              <w:t>Las actitudes individuales y grupales (regularidad del trabajo diario, trabajos y ejercicios de entrega obligatoria…)  así como otros  aspectos (comportamiento en el aula, respeto hacia el profesor y hacia sus compañeros, participación e interés demostrado…) supondrán un porcentaje máximo de un 10% sobre la nota final</w:t>
            </w:r>
          </w:p>
          <w:p w:rsidR="00092BC9" w:rsidRDefault="00836396">
            <w:pPr>
              <w:ind w:left="720" w:hanging="360"/>
              <w:rPr>
                <w:rFonts w:ascii="Comic Sans MS" w:eastAsia="Comic Sans MS" w:hAnsi="Comic Sans MS" w:cs="Comic Sans MS"/>
                <w:sz w:val="16"/>
                <w:szCs w:val="16"/>
              </w:rPr>
            </w:pPr>
            <w:r>
              <w:rPr>
                <w:rFonts w:ascii="Comic Sans MS" w:eastAsia="Comic Sans MS" w:hAnsi="Comic Sans MS" w:cs="Comic Sans MS"/>
                <w:sz w:val="16"/>
                <w:szCs w:val="16"/>
              </w:rPr>
              <w:t>-</w:t>
            </w:r>
            <w:r>
              <w:rPr>
                <w:sz w:val="14"/>
                <w:szCs w:val="14"/>
              </w:rPr>
              <w:t xml:space="preserve">     </w:t>
            </w:r>
            <w:r>
              <w:rPr>
                <w:rFonts w:ascii="Comic Sans MS" w:eastAsia="Comic Sans MS" w:hAnsi="Comic Sans MS" w:cs="Comic Sans MS"/>
                <w:sz w:val="16"/>
                <w:szCs w:val="16"/>
              </w:rPr>
              <w:t>Los trabajos grupales y sus correspondientes presentaciones orales ante los compañeros de aula serán valoradas con un 10% de la nota final.</w:t>
            </w:r>
          </w:p>
          <w:p w:rsidR="00092BC9" w:rsidRDefault="00092BC9">
            <w:pPr>
              <w:ind w:left="720" w:hanging="360"/>
              <w:rPr>
                <w:rFonts w:ascii="Comic Sans MS" w:eastAsia="Comic Sans MS" w:hAnsi="Comic Sans MS" w:cs="Comic Sans MS"/>
                <w:sz w:val="16"/>
                <w:szCs w:val="16"/>
              </w:rPr>
            </w:pPr>
          </w:p>
          <w:p w:rsidR="00092BC9" w:rsidRDefault="00836396">
            <w:pPr>
              <w:ind w:left="72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092BC9" w:rsidRDefault="00836396">
            <w:pPr>
              <w:ind w:left="181"/>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092BC9" w:rsidRDefault="00836396">
            <w:pPr>
              <w:spacing w:line="360" w:lineRule="auto"/>
              <w:ind w:left="181"/>
              <w:rPr>
                <w:rFonts w:ascii="Comic Sans MS" w:eastAsia="Comic Sans MS" w:hAnsi="Comic Sans MS" w:cs="Comic Sans MS"/>
                <w:sz w:val="16"/>
                <w:szCs w:val="16"/>
              </w:rPr>
            </w:pPr>
            <w:r>
              <w:rPr>
                <w:rFonts w:ascii="Comic Sans MS" w:eastAsia="Comic Sans MS" w:hAnsi="Comic Sans MS" w:cs="Comic Sans MS"/>
                <w:sz w:val="16"/>
                <w:szCs w:val="16"/>
              </w:rPr>
              <w:t>Para aprobar la evaluación será imprescindible superar la parte correspondiente a los exámenes, es decir, obtener el 50% de su valor. A esta nota se le sumarán el resto de los apartados de la evaluación (trabajos individuales, grupales  y actitud) sólo si se ha aprobado la parte del examen.</w:t>
            </w:r>
          </w:p>
          <w:p w:rsidR="00092BC9" w:rsidRDefault="00092BC9">
            <w:pPr>
              <w:pBdr>
                <w:top w:val="nil"/>
                <w:left w:val="nil"/>
                <w:bottom w:val="nil"/>
                <w:right w:val="nil"/>
                <w:between w:val="nil"/>
              </w:pBdr>
              <w:ind w:left="720" w:hanging="360"/>
              <w:rPr>
                <w:sz w:val="14"/>
                <w:szCs w:val="14"/>
              </w:rPr>
            </w:pP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360"/>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360"/>
              <w:rPr>
                <w:color w:val="000000"/>
                <w:sz w:val="14"/>
                <w:szCs w:val="14"/>
              </w:rPr>
            </w:pPr>
          </w:p>
        </w:tc>
      </w:tr>
    </w:tbl>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tbl>
      <w:tblPr>
        <w:tblStyle w:val="afffff2"/>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
        <w:gridCol w:w="8700"/>
      </w:tblGrid>
      <w:tr w:rsidR="00092BC9">
        <w:tc>
          <w:tcPr>
            <w:tcW w:w="38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6</w:t>
            </w:r>
          </w:p>
        </w:tc>
        <w:tc>
          <w:tcPr>
            <w:tcW w:w="8700" w:type="dxa"/>
            <w:tcBorders>
              <w:bottom w:val="nil"/>
            </w:tcBorders>
            <w:shd w:val="clear" w:color="auto" w:fill="FFFFFF"/>
          </w:tcPr>
          <w:p w:rsidR="00092BC9" w:rsidRDefault="00836396">
            <w:pPr>
              <w:pBdr>
                <w:top w:val="nil"/>
                <w:left w:val="nil"/>
                <w:bottom w:val="nil"/>
                <w:right w:val="nil"/>
                <w:between w:val="nil"/>
              </w:pBdr>
              <w:ind w:left="181"/>
              <w:jc w:val="center"/>
              <w:rPr>
                <w:rFonts w:ascii="Comic Sans MS" w:eastAsia="Comic Sans MS" w:hAnsi="Comic Sans MS" w:cs="Comic Sans MS"/>
                <w:color w:val="000000"/>
                <w:sz w:val="16"/>
                <w:szCs w:val="16"/>
              </w:rPr>
            </w:pPr>
            <w:r>
              <w:rPr>
                <w:rFonts w:ascii="Comic Sans MS" w:eastAsia="Comic Sans MS" w:hAnsi="Comic Sans MS" w:cs="Comic Sans MS"/>
                <w:b/>
                <w:smallCaps/>
                <w:color w:val="000000"/>
                <w:sz w:val="16"/>
                <w:szCs w:val="16"/>
              </w:rPr>
              <w:t>SISTEMA DE RECUPERACIÓN Y DE REFUERZO</w:t>
            </w:r>
          </w:p>
        </w:tc>
      </w:tr>
      <w:tr w:rsidR="00092BC9">
        <w:trPr>
          <w:trHeight w:val="1460"/>
        </w:trPr>
        <w:tc>
          <w:tcPr>
            <w:tcW w:w="9080" w:type="dxa"/>
            <w:gridSpan w:val="2"/>
            <w:tcBorders>
              <w:top w:val="single" w:sz="4" w:space="0" w:color="000000"/>
              <w:left w:val="single" w:sz="4" w:space="0" w:color="000000"/>
              <w:right w:val="single" w:sz="4" w:space="0" w:color="000000"/>
            </w:tcBorders>
          </w:tcPr>
          <w:p w:rsidR="005322CC" w:rsidRDefault="005322CC" w:rsidP="005322CC">
            <w:pPr>
              <w:spacing w:line="360" w:lineRule="auto"/>
              <w:ind w:left="180"/>
              <w:rPr>
                <w:rFonts w:ascii="Comic Sans MS" w:eastAsia="Comic Sans MS" w:hAnsi="Comic Sans MS" w:cs="Comic Sans MS"/>
                <w:sz w:val="16"/>
                <w:szCs w:val="16"/>
                <w:highlight w:val="white"/>
              </w:rPr>
            </w:pPr>
          </w:p>
          <w:p w:rsidR="005322CC" w:rsidRDefault="005322CC" w:rsidP="005322CC">
            <w:pPr>
              <w:spacing w:line="360" w:lineRule="auto"/>
              <w:ind w:left="180"/>
              <w:rPr>
                <w:rFonts w:ascii="Comic Sans MS" w:eastAsia="Comic Sans MS" w:hAnsi="Comic Sans MS" w:cs="Comic Sans MS"/>
                <w:sz w:val="16"/>
                <w:szCs w:val="16"/>
              </w:rPr>
            </w:pPr>
            <w:bookmarkStart w:id="0" w:name="_GoBack"/>
            <w:bookmarkEnd w:id="0"/>
            <w:r>
              <w:rPr>
                <w:rFonts w:ascii="Comic Sans MS" w:eastAsia="Comic Sans MS" w:hAnsi="Comic Sans MS" w:cs="Comic Sans MS"/>
                <w:sz w:val="16"/>
                <w:szCs w:val="16"/>
                <w:highlight w:val="white"/>
              </w:rPr>
              <w:t xml:space="preserve">La asignatura se divide en dos bloques: lengua y literatura y se realizará la media entre ambas partes. </w:t>
            </w:r>
          </w:p>
          <w:p w:rsidR="005322CC" w:rsidRPr="002A2A4B" w:rsidRDefault="005322CC" w:rsidP="005322CC">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 xml:space="preserve">El sistema de evaluación de la asignatura de Lengua Castellana es continuo, es decir, no hay recuperación. </w:t>
            </w:r>
            <w:r>
              <w:rPr>
                <w:rFonts w:ascii="Comic Sans MS" w:eastAsia="Comic Sans MS" w:hAnsi="Comic Sans MS" w:cs="Comic Sans MS"/>
                <w:sz w:val="16"/>
                <w:szCs w:val="16"/>
              </w:rPr>
              <w:t xml:space="preserve"> </w:t>
            </w:r>
            <w:r w:rsidRPr="002A2A4B">
              <w:rPr>
                <w:rFonts w:ascii="Comic Sans MS" w:eastAsia="Comic Sans MS" w:hAnsi="Comic Sans MS" w:cs="Comic Sans MS"/>
                <w:sz w:val="16"/>
                <w:szCs w:val="16"/>
              </w:rPr>
              <w:t>Los alumnos que suspendan la 1ª o 2ª evaluación, tendrán posibilidad de recuperarla aprobando cualquiera de las posteriores evaluaciones. En todo momento, el profesor  puede mandar pruebas concretas para recuperar aspectos específicos que no siempre se incluyen en la evaluación continua.</w:t>
            </w:r>
          </w:p>
          <w:p w:rsidR="005322CC" w:rsidRPr="002A2A4B" w:rsidRDefault="005322CC" w:rsidP="005322CC">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Al terminar la tercera evaluación si el alumno no ha superado la asignatura tendrá una nueva oportunidad en el examen de suficiencia (la asignatura será examinada en su totalidad y la nota máxima obtenida en este examen será de 5).</w:t>
            </w:r>
          </w:p>
          <w:p w:rsidR="005322CC" w:rsidRPr="002A2A4B" w:rsidRDefault="005322CC" w:rsidP="005322CC">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Debido a que  se trata de una evaluación continua, la nota del tercer trimestre será la nota final del curso.</w:t>
            </w:r>
          </w:p>
          <w:p w:rsidR="005322CC" w:rsidRPr="002A2A4B" w:rsidRDefault="005322CC" w:rsidP="005322CC">
            <w:pPr>
              <w:spacing w:line="360" w:lineRule="auto"/>
              <w:ind w:left="180"/>
              <w:rPr>
                <w:rFonts w:ascii="Comic Sans MS" w:eastAsia="Comic Sans MS" w:hAnsi="Comic Sans MS" w:cs="Comic Sans MS"/>
                <w:sz w:val="16"/>
                <w:szCs w:val="16"/>
              </w:rPr>
            </w:pPr>
            <w:r w:rsidRPr="002A2A4B">
              <w:rPr>
                <w:rFonts w:ascii="Comic Sans MS" w:eastAsia="Comic Sans MS" w:hAnsi="Comic Sans MS" w:cs="Comic Sans MS"/>
                <w:sz w:val="16"/>
                <w:szCs w:val="16"/>
              </w:rPr>
              <w:t>Seguimiento de pendientes</w:t>
            </w:r>
          </w:p>
          <w:p w:rsidR="005322CC" w:rsidRDefault="005322CC" w:rsidP="005322CC">
            <w:pPr>
              <w:spacing w:line="360" w:lineRule="auto"/>
              <w:ind w:left="180"/>
              <w:rPr>
                <w:rFonts w:ascii="Comic Sans MS" w:eastAsia="Comic Sans MS" w:hAnsi="Comic Sans MS" w:cs="Comic Sans MS"/>
                <w:sz w:val="16"/>
                <w:szCs w:val="16"/>
                <w:highlight w:val="white"/>
              </w:rPr>
            </w:pPr>
            <w:r w:rsidRPr="002A2A4B">
              <w:rPr>
                <w:rFonts w:ascii="Comic Sans MS" w:eastAsia="Comic Sans MS" w:hAnsi="Comic Sans MS" w:cs="Comic Sans MS"/>
                <w:sz w:val="16"/>
                <w:szCs w:val="16"/>
              </w:rPr>
              <w:t>Los alumnos que no hayan superado el examen de suficiencia, deberán realizar un examen extraordinario en septiembre. Si el alumno lo solicita, el profesor le proporcionará ejercicios para trabajar en verano. De ser así, el alumno los entregará al comienzo del curso siguiente para la corrección de los mismos.</w:t>
            </w:r>
          </w:p>
          <w:p w:rsidR="005322CC" w:rsidRDefault="005322CC" w:rsidP="005322CC">
            <w:pPr>
              <w:spacing w:line="360" w:lineRule="auto"/>
              <w:rPr>
                <w:rFonts w:ascii="Comic Sans MS" w:eastAsia="Comic Sans MS" w:hAnsi="Comic Sans MS" w:cs="Comic Sans MS"/>
                <w:sz w:val="16"/>
                <w:szCs w:val="16"/>
              </w:rPr>
            </w:pPr>
          </w:p>
          <w:p w:rsidR="005322CC" w:rsidRDefault="005322CC" w:rsidP="005322CC">
            <w:pPr>
              <w:spacing w:line="360" w:lineRule="auto"/>
              <w:ind w:left="180"/>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Seguimiento de pendientes</w:t>
            </w:r>
          </w:p>
          <w:p w:rsidR="005322CC" w:rsidRDefault="005322CC" w:rsidP="005322CC">
            <w:pPr>
              <w:spacing w:line="360" w:lineRule="auto"/>
              <w:ind w:left="180"/>
              <w:rPr>
                <w:rFonts w:ascii="Comic Sans MS" w:eastAsia="Comic Sans MS" w:hAnsi="Comic Sans MS" w:cs="Comic Sans MS"/>
                <w:sz w:val="16"/>
                <w:szCs w:val="16"/>
              </w:rPr>
            </w:pPr>
            <w:r>
              <w:rPr>
                <w:rFonts w:ascii="Comic Sans MS" w:eastAsia="Comic Sans MS" w:hAnsi="Comic Sans MS" w:cs="Comic Sans MS"/>
                <w:sz w:val="16"/>
                <w:szCs w:val="16"/>
              </w:rPr>
              <w:t>Los alumnos que no hayan superado el examen de suficiencia, deberán realizar un examen extraordinario en septiembre.</w:t>
            </w:r>
          </w:p>
          <w:p w:rsidR="00092BC9" w:rsidRDefault="00092BC9" w:rsidP="00B653D9">
            <w:pPr>
              <w:spacing w:line="360" w:lineRule="auto"/>
              <w:ind w:left="180"/>
              <w:rPr>
                <w:rFonts w:ascii="Comic Sans MS" w:eastAsia="Comic Sans MS" w:hAnsi="Comic Sans MS" w:cs="Comic Sans MS"/>
                <w:sz w:val="16"/>
                <w:szCs w:val="16"/>
              </w:rPr>
            </w:pPr>
          </w:p>
          <w:p w:rsidR="00092BC9" w:rsidRDefault="00836396" w:rsidP="00B653D9">
            <w:pPr>
              <w:spacing w:line="360" w:lineRule="auto"/>
              <w:ind w:left="180"/>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Seguimiento de pendientes</w:t>
            </w:r>
          </w:p>
          <w:p w:rsidR="00092BC9" w:rsidRDefault="00836396" w:rsidP="00B653D9">
            <w:pPr>
              <w:spacing w:line="360" w:lineRule="auto"/>
              <w:ind w:left="180"/>
              <w:rPr>
                <w:rFonts w:ascii="Comic Sans MS" w:eastAsia="Comic Sans MS" w:hAnsi="Comic Sans MS" w:cs="Comic Sans MS"/>
                <w:sz w:val="16"/>
                <w:szCs w:val="16"/>
              </w:rPr>
            </w:pPr>
            <w:r>
              <w:rPr>
                <w:rFonts w:ascii="Comic Sans MS" w:eastAsia="Comic Sans MS" w:hAnsi="Comic Sans MS" w:cs="Comic Sans MS"/>
                <w:sz w:val="16"/>
                <w:szCs w:val="16"/>
              </w:rPr>
              <w:t>Los alumnos que no hayan superado el examen de suficiencia, deberán realizar un examen extraordinario en septiembre.</w:t>
            </w:r>
          </w:p>
          <w:p w:rsidR="00092BC9" w:rsidRDefault="00092BC9">
            <w:pPr>
              <w:pBdr>
                <w:top w:val="nil"/>
                <w:left w:val="nil"/>
                <w:bottom w:val="nil"/>
                <w:right w:val="nil"/>
                <w:between w:val="nil"/>
              </w:pBdr>
              <w:ind w:left="181"/>
              <w:rPr>
                <w:rFonts w:ascii="Comic Sans MS" w:eastAsia="Comic Sans MS" w:hAnsi="Comic Sans MS" w:cs="Comic Sans MS"/>
                <w:color w:val="000000"/>
                <w:sz w:val="16"/>
                <w:szCs w:val="16"/>
              </w:rPr>
            </w:pPr>
          </w:p>
          <w:p w:rsidR="00092BC9" w:rsidRDefault="00092BC9">
            <w:pPr>
              <w:pBdr>
                <w:top w:val="nil"/>
                <w:left w:val="nil"/>
                <w:bottom w:val="nil"/>
                <w:right w:val="nil"/>
                <w:between w:val="nil"/>
              </w:pBdr>
              <w:ind w:left="181"/>
              <w:rPr>
                <w:rFonts w:ascii="Comic Sans MS" w:eastAsia="Comic Sans MS" w:hAnsi="Comic Sans MS" w:cs="Comic Sans MS"/>
                <w:color w:val="000000"/>
              </w:rPr>
            </w:pPr>
          </w:p>
        </w:tc>
      </w:tr>
    </w:tbl>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rPr>
          <w:color w:val="000000"/>
          <w:sz w:val="24"/>
          <w:szCs w:val="24"/>
        </w:rPr>
      </w:pPr>
    </w:p>
    <w:p w:rsidR="00092BC9" w:rsidRDefault="00092BC9">
      <w:pPr>
        <w:pBdr>
          <w:top w:val="nil"/>
          <w:left w:val="nil"/>
          <w:bottom w:val="nil"/>
          <w:right w:val="nil"/>
          <w:between w:val="nil"/>
        </w:pBdr>
        <w:tabs>
          <w:tab w:val="left" w:pos="181"/>
        </w:tabs>
        <w:rPr>
          <w:color w:val="000000"/>
          <w:sz w:val="24"/>
          <w:szCs w:val="24"/>
        </w:rPr>
      </w:pPr>
    </w:p>
    <w:sectPr w:rsidR="00092BC9" w:rsidSect="00092BC9">
      <w:headerReference w:type="default" r:id="rId8"/>
      <w:footerReference w:type="default" r:id="rId9"/>
      <w:pgSz w:w="11906" w:h="16838"/>
      <w:pgMar w:top="1418" w:right="1701" w:bottom="993"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11" w:rsidRDefault="00364711" w:rsidP="00092BC9">
      <w:r>
        <w:separator/>
      </w:r>
    </w:p>
  </w:endnote>
  <w:endnote w:type="continuationSeparator" w:id="0">
    <w:p w:rsidR="00364711" w:rsidRDefault="00364711" w:rsidP="0009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4B" w:rsidRDefault="002A2A4B">
    <w:pPr>
      <w:pBdr>
        <w:top w:val="nil"/>
        <w:left w:val="nil"/>
        <w:bottom w:val="nil"/>
        <w:right w:val="nil"/>
        <w:between w:val="nil"/>
      </w:pBdr>
      <w:tabs>
        <w:tab w:val="center" w:pos="4252"/>
        <w:tab w:val="right" w:pos="8504"/>
      </w:tabs>
      <w:spacing w:after="283"/>
      <w:ind w:right="-710"/>
      <w:jc w:val="center"/>
      <w:rPr>
        <w:rFonts w:ascii="Arial" w:eastAsia="Arial" w:hAnsi="Arial" w:cs="Arial"/>
        <w:color w:val="000000"/>
        <w:sz w:val="16"/>
        <w:szCs w:val="16"/>
      </w:rPr>
    </w:pPr>
    <w:r>
      <w:rPr>
        <w:rFonts w:ascii="Arial" w:eastAsia="Arial" w:hAnsi="Arial" w:cs="Arial"/>
        <w:color w:val="000000"/>
        <w:sz w:val="16"/>
        <w:szCs w:val="16"/>
      </w:rPr>
      <w:t>ER 0202 7102 B</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roofErr w:type="spellStart"/>
    <w:r>
      <w:rPr>
        <w:rFonts w:ascii="Arial" w:eastAsia="Arial" w:hAnsi="Arial" w:cs="Arial"/>
        <w:color w:val="000000"/>
        <w:sz w:val="16"/>
        <w:szCs w:val="16"/>
      </w:rPr>
      <w:t>Berr</w:t>
    </w:r>
    <w:proofErr w:type="spellEnd"/>
    <w:r>
      <w:rPr>
        <w:rFonts w:ascii="Arial" w:eastAsia="Arial" w:hAnsi="Arial" w:cs="Arial"/>
        <w:color w:val="000000"/>
        <w:sz w:val="16"/>
        <w:szCs w:val="16"/>
      </w:rPr>
      <w:t>.: 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322CC">
      <w:rPr>
        <w:rFonts w:ascii="Arial" w:eastAsia="Arial" w:hAnsi="Arial" w:cs="Arial"/>
        <w:noProof/>
        <w:color w:val="000000"/>
        <w:sz w:val="16"/>
        <w:szCs w:val="16"/>
      </w:rPr>
      <w:t>13</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322CC">
      <w:rPr>
        <w:rFonts w:ascii="Arial" w:eastAsia="Arial" w:hAnsi="Arial" w:cs="Arial"/>
        <w:noProof/>
        <w:color w:val="000000"/>
        <w:sz w:val="16"/>
        <w:szCs w:val="16"/>
      </w:rPr>
      <w:t>13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11" w:rsidRDefault="00364711" w:rsidP="00092BC9">
      <w:r>
        <w:separator/>
      </w:r>
    </w:p>
  </w:footnote>
  <w:footnote w:type="continuationSeparator" w:id="0">
    <w:p w:rsidR="00364711" w:rsidRDefault="00364711" w:rsidP="0009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4B" w:rsidRDefault="002A2A4B">
    <w:pPr>
      <w:pBdr>
        <w:top w:val="nil"/>
        <w:left w:val="nil"/>
        <w:bottom w:val="nil"/>
        <w:right w:val="nil"/>
        <w:between w:val="nil"/>
      </w:pBdr>
      <w:spacing w:before="283"/>
      <w:rPr>
        <w:color w:val="000000"/>
      </w:rPr>
    </w:pPr>
  </w:p>
  <w:p w:rsidR="002A2A4B" w:rsidRDefault="002A2A4B">
    <w:pPr>
      <w:pBdr>
        <w:top w:val="nil"/>
        <w:left w:val="nil"/>
        <w:bottom w:val="nil"/>
        <w:right w:val="nil"/>
        <w:between w:val="nil"/>
      </w:pBdr>
      <w:tabs>
        <w:tab w:val="center" w:pos="4252"/>
        <w:tab w:val="right" w:pos="8504"/>
      </w:tabs>
      <w:jc w:val="center"/>
      <w:rPr>
        <w:color w:val="000000"/>
      </w:rPr>
    </w:pPr>
    <w:r>
      <w:rPr>
        <w:noProof/>
        <w:color w:val="000000"/>
      </w:rPr>
      <w:drawing>
        <wp:inline distT="114300" distB="114300" distL="114300" distR="114300">
          <wp:extent cx="4419600" cy="84610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19600" cy="846106"/>
                  </a:xfrm>
                  <a:prstGeom prst="rect">
                    <a:avLst/>
                  </a:prstGeom>
                  <a:ln/>
                </pic:spPr>
              </pic:pic>
            </a:graphicData>
          </a:graphic>
        </wp:inline>
      </w:drawing>
    </w:r>
  </w:p>
  <w:p w:rsidR="002A2A4B" w:rsidRDefault="002A2A4B">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2BC9"/>
    <w:rsid w:val="00092BC9"/>
    <w:rsid w:val="002A2A4B"/>
    <w:rsid w:val="00364711"/>
    <w:rsid w:val="003F3F7A"/>
    <w:rsid w:val="005322CC"/>
    <w:rsid w:val="00836396"/>
    <w:rsid w:val="00B65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C9"/>
  </w:style>
  <w:style w:type="paragraph" w:styleId="Ttulo1">
    <w:name w:val="heading 1"/>
    <w:basedOn w:val="Normal3"/>
    <w:next w:val="Normal3"/>
    <w:rsid w:val="003F6BDF"/>
    <w:pPr>
      <w:keepNext/>
      <w:keepLines/>
      <w:spacing w:before="480" w:after="120"/>
      <w:outlineLvl w:val="0"/>
    </w:pPr>
    <w:rPr>
      <w:b/>
      <w:sz w:val="48"/>
      <w:szCs w:val="48"/>
    </w:rPr>
  </w:style>
  <w:style w:type="paragraph" w:styleId="Ttulo2">
    <w:name w:val="heading 2"/>
    <w:basedOn w:val="Normal3"/>
    <w:next w:val="Normal3"/>
    <w:rsid w:val="003F6BDF"/>
    <w:pPr>
      <w:keepNext/>
      <w:keepLines/>
      <w:spacing w:before="360" w:after="80"/>
      <w:outlineLvl w:val="1"/>
    </w:pPr>
    <w:rPr>
      <w:b/>
      <w:sz w:val="36"/>
      <w:szCs w:val="36"/>
    </w:rPr>
  </w:style>
  <w:style w:type="paragraph" w:styleId="Ttulo3">
    <w:name w:val="heading 3"/>
    <w:basedOn w:val="Normal3"/>
    <w:next w:val="Normal3"/>
    <w:rsid w:val="003F6BDF"/>
    <w:pPr>
      <w:keepNext/>
      <w:keepLines/>
      <w:spacing w:before="280" w:after="80"/>
      <w:outlineLvl w:val="2"/>
    </w:pPr>
    <w:rPr>
      <w:b/>
      <w:sz w:val="28"/>
      <w:szCs w:val="28"/>
    </w:rPr>
  </w:style>
  <w:style w:type="paragraph" w:styleId="Ttulo4">
    <w:name w:val="heading 4"/>
    <w:basedOn w:val="Normal3"/>
    <w:next w:val="Normal3"/>
    <w:rsid w:val="003F6BDF"/>
    <w:pPr>
      <w:keepNext/>
      <w:keepLines/>
      <w:spacing w:before="240" w:after="40"/>
      <w:outlineLvl w:val="3"/>
    </w:pPr>
    <w:rPr>
      <w:b/>
      <w:sz w:val="24"/>
      <w:szCs w:val="24"/>
    </w:rPr>
  </w:style>
  <w:style w:type="paragraph" w:styleId="Ttulo5">
    <w:name w:val="heading 5"/>
    <w:basedOn w:val="Normal3"/>
    <w:next w:val="Normal3"/>
    <w:rsid w:val="003F6BDF"/>
    <w:pPr>
      <w:keepNext/>
      <w:keepLines/>
      <w:spacing w:before="220" w:after="40"/>
      <w:outlineLvl w:val="4"/>
    </w:pPr>
    <w:rPr>
      <w:b/>
      <w:sz w:val="22"/>
      <w:szCs w:val="22"/>
    </w:rPr>
  </w:style>
  <w:style w:type="paragraph" w:styleId="Ttulo6">
    <w:name w:val="heading 6"/>
    <w:basedOn w:val="Normal3"/>
    <w:next w:val="Normal3"/>
    <w:rsid w:val="003F6BDF"/>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92BC9"/>
  </w:style>
  <w:style w:type="table" w:customStyle="1" w:styleId="TableNormal">
    <w:name w:val="Table Normal"/>
    <w:rsid w:val="00092BC9"/>
    <w:tblPr>
      <w:tblCellMar>
        <w:top w:w="0" w:type="dxa"/>
        <w:left w:w="0" w:type="dxa"/>
        <w:bottom w:w="0" w:type="dxa"/>
        <w:right w:w="0" w:type="dxa"/>
      </w:tblCellMar>
    </w:tblPr>
  </w:style>
  <w:style w:type="paragraph" w:styleId="Ttulo">
    <w:name w:val="Title"/>
    <w:basedOn w:val="Normal3"/>
    <w:next w:val="Normal3"/>
    <w:rsid w:val="003F6BDF"/>
    <w:pPr>
      <w:keepNext/>
      <w:keepLines/>
      <w:spacing w:before="480" w:after="120"/>
    </w:pPr>
    <w:rPr>
      <w:b/>
      <w:sz w:val="72"/>
      <w:szCs w:val="72"/>
    </w:rPr>
  </w:style>
  <w:style w:type="paragraph" w:customStyle="1" w:styleId="Normal2">
    <w:name w:val="Normal2"/>
    <w:rsid w:val="00092BC9"/>
  </w:style>
  <w:style w:type="table" w:customStyle="1" w:styleId="TableNormal0">
    <w:name w:val="Table Normal"/>
    <w:rsid w:val="00092BC9"/>
    <w:tblPr>
      <w:tblCellMar>
        <w:top w:w="0" w:type="dxa"/>
        <w:left w:w="0" w:type="dxa"/>
        <w:bottom w:w="0" w:type="dxa"/>
        <w:right w:w="0" w:type="dxa"/>
      </w:tblCellMar>
    </w:tblPr>
  </w:style>
  <w:style w:type="paragraph" w:customStyle="1" w:styleId="Normal3">
    <w:name w:val="Normal3"/>
    <w:rsid w:val="003F6BDF"/>
  </w:style>
  <w:style w:type="table" w:customStyle="1" w:styleId="TableNormal1">
    <w:name w:val="Table Normal"/>
    <w:rsid w:val="003F6BDF"/>
    <w:tblPr>
      <w:tblCellMar>
        <w:top w:w="0" w:type="dxa"/>
        <w:left w:w="0" w:type="dxa"/>
        <w:bottom w:w="0" w:type="dxa"/>
        <w:right w:w="0" w:type="dxa"/>
      </w:tblCellMar>
    </w:tblPr>
  </w:style>
  <w:style w:type="paragraph" w:styleId="Subttulo">
    <w:name w:val="Subtitle"/>
    <w:basedOn w:val="Normal"/>
    <w:next w:val="Normal"/>
    <w:rsid w:val="00092B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3F6BDF"/>
    <w:tblPr>
      <w:tblStyleRowBandSize w:val="1"/>
      <w:tblStyleColBandSize w:val="1"/>
      <w:tblCellMar>
        <w:left w:w="70" w:type="dxa"/>
        <w:right w:w="70" w:type="dxa"/>
      </w:tblCellMar>
    </w:tblPr>
  </w:style>
  <w:style w:type="table" w:customStyle="1" w:styleId="a0">
    <w:basedOn w:val="TableNormal1"/>
    <w:rsid w:val="003F6BDF"/>
    <w:tblPr>
      <w:tblStyleRowBandSize w:val="1"/>
      <w:tblStyleColBandSize w:val="1"/>
      <w:tblCellMar>
        <w:left w:w="70" w:type="dxa"/>
        <w:right w:w="70" w:type="dxa"/>
      </w:tblCellMar>
    </w:tblPr>
  </w:style>
  <w:style w:type="table" w:customStyle="1" w:styleId="a1">
    <w:basedOn w:val="TableNormal1"/>
    <w:rsid w:val="003F6BDF"/>
    <w:tblPr>
      <w:tblStyleRowBandSize w:val="1"/>
      <w:tblStyleColBandSize w:val="1"/>
      <w:tblCellMar>
        <w:left w:w="115" w:type="dxa"/>
        <w:right w:w="115" w:type="dxa"/>
      </w:tblCellMar>
    </w:tblPr>
  </w:style>
  <w:style w:type="table" w:customStyle="1" w:styleId="a2">
    <w:basedOn w:val="TableNormal1"/>
    <w:rsid w:val="003F6BDF"/>
    <w:tblPr>
      <w:tblStyleRowBandSize w:val="1"/>
      <w:tblStyleColBandSize w:val="1"/>
      <w:tblCellMar>
        <w:left w:w="70" w:type="dxa"/>
        <w:right w:w="70" w:type="dxa"/>
      </w:tblCellMar>
    </w:tblPr>
  </w:style>
  <w:style w:type="table" w:customStyle="1" w:styleId="a3">
    <w:basedOn w:val="TableNormal1"/>
    <w:rsid w:val="003F6BDF"/>
    <w:tblPr>
      <w:tblStyleRowBandSize w:val="1"/>
      <w:tblStyleColBandSize w:val="1"/>
      <w:tblCellMar>
        <w:left w:w="70" w:type="dxa"/>
        <w:right w:w="70" w:type="dxa"/>
      </w:tblCellMar>
    </w:tblPr>
  </w:style>
  <w:style w:type="table" w:customStyle="1" w:styleId="a4">
    <w:basedOn w:val="TableNormal1"/>
    <w:rsid w:val="003F6BDF"/>
    <w:tblPr>
      <w:tblStyleRowBandSize w:val="1"/>
      <w:tblStyleColBandSize w:val="1"/>
      <w:tblCellMar>
        <w:left w:w="70" w:type="dxa"/>
        <w:right w:w="70" w:type="dxa"/>
      </w:tblCellMar>
    </w:tblPr>
  </w:style>
  <w:style w:type="table" w:customStyle="1" w:styleId="a5">
    <w:basedOn w:val="TableNormal1"/>
    <w:rsid w:val="003F6BDF"/>
    <w:tblPr>
      <w:tblStyleRowBandSize w:val="1"/>
      <w:tblStyleColBandSize w:val="1"/>
      <w:tblCellMar>
        <w:left w:w="70" w:type="dxa"/>
        <w:right w:w="70" w:type="dxa"/>
      </w:tblCellMar>
    </w:tblPr>
  </w:style>
  <w:style w:type="table" w:customStyle="1" w:styleId="a6">
    <w:basedOn w:val="TableNormal1"/>
    <w:rsid w:val="003F6BDF"/>
    <w:tblPr>
      <w:tblStyleRowBandSize w:val="1"/>
      <w:tblStyleColBandSize w:val="1"/>
      <w:tblCellMar>
        <w:left w:w="70" w:type="dxa"/>
        <w:right w:w="70" w:type="dxa"/>
      </w:tblCellMar>
    </w:tblPr>
  </w:style>
  <w:style w:type="table" w:customStyle="1" w:styleId="a7">
    <w:basedOn w:val="TableNormal1"/>
    <w:rsid w:val="003F6BDF"/>
    <w:tblPr>
      <w:tblStyleRowBandSize w:val="1"/>
      <w:tblStyleColBandSize w:val="1"/>
      <w:tblCellMar>
        <w:left w:w="70" w:type="dxa"/>
        <w:right w:w="70" w:type="dxa"/>
      </w:tblCellMar>
    </w:tblPr>
  </w:style>
  <w:style w:type="table" w:customStyle="1" w:styleId="a8">
    <w:basedOn w:val="TableNormal1"/>
    <w:rsid w:val="003F6BDF"/>
    <w:tblPr>
      <w:tblStyleRowBandSize w:val="1"/>
      <w:tblStyleColBandSize w:val="1"/>
      <w:tblCellMar>
        <w:left w:w="115" w:type="dxa"/>
        <w:right w:w="115" w:type="dxa"/>
      </w:tblCellMar>
    </w:tblPr>
  </w:style>
  <w:style w:type="table" w:customStyle="1" w:styleId="a9">
    <w:basedOn w:val="TableNormal1"/>
    <w:rsid w:val="003F6BDF"/>
    <w:tblPr>
      <w:tblStyleRowBandSize w:val="1"/>
      <w:tblStyleColBandSize w:val="1"/>
      <w:tblCellMar>
        <w:left w:w="70" w:type="dxa"/>
        <w:right w:w="70" w:type="dxa"/>
      </w:tblCellMar>
    </w:tblPr>
  </w:style>
  <w:style w:type="table" w:customStyle="1" w:styleId="aa">
    <w:basedOn w:val="TableNormal1"/>
    <w:rsid w:val="003F6BDF"/>
    <w:tblPr>
      <w:tblStyleRowBandSize w:val="1"/>
      <w:tblStyleColBandSize w:val="1"/>
      <w:tblCellMar>
        <w:left w:w="70" w:type="dxa"/>
        <w:right w:w="70" w:type="dxa"/>
      </w:tblCellMar>
    </w:tblPr>
  </w:style>
  <w:style w:type="table" w:customStyle="1" w:styleId="ab">
    <w:basedOn w:val="TableNormal1"/>
    <w:rsid w:val="003F6BDF"/>
    <w:tblPr>
      <w:tblStyleRowBandSize w:val="1"/>
      <w:tblStyleColBandSize w:val="1"/>
      <w:tblCellMar>
        <w:left w:w="70" w:type="dxa"/>
        <w:right w:w="70" w:type="dxa"/>
      </w:tblCellMar>
    </w:tblPr>
  </w:style>
  <w:style w:type="table" w:customStyle="1" w:styleId="ac">
    <w:basedOn w:val="TableNormal1"/>
    <w:rsid w:val="003F6BDF"/>
    <w:tblPr>
      <w:tblStyleRowBandSize w:val="1"/>
      <w:tblStyleColBandSize w:val="1"/>
      <w:tblCellMar>
        <w:left w:w="70" w:type="dxa"/>
        <w:right w:w="70" w:type="dxa"/>
      </w:tblCellMar>
    </w:tblPr>
  </w:style>
  <w:style w:type="table" w:customStyle="1" w:styleId="ad">
    <w:basedOn w:val="TableNormal1"/>
    <w:rsid w:val="003F6BDF"/>
    <w:tblPr>
      <w:tblStyleRowBandSize w:val="1"/>
      <w:tblStyleColBandSize w:val="1"/>
      <w:tblCellMar>
        <w:left w:w="70" w:type="dxa"/>
        <w:right w:w="70" w:type="dxa"/>
      </w:tblCellMar>
    </w:tblPr>
  </w:style>
  <w:style w:type="table" w:customStyle="1" w:styleId="ae">
    <w:basedOn w:val="TableNormal1"/>
    <w:rsid w:val="003F6BDF"/>
    <w:tblPr>
      <w:tblStyleRowBandSize w:val="1"/>
      <w:tblStyleColBandSize w:val="1"/>
      <w:tblCellMar>
        <w:left w:w="70" w:type="dxa"/>
        <w:right w:w="70" w:type="dxa"/>
      </w:tblCellMar>
    </w:tblPr>
  </w:style>
  <w:style w:type="table" w:customStyle="1" w:styleId="af">
    <w:basedOn w:val="TableNormal1"/>
    <w:rsid w:val="003F6BDF"/>
    <w:tblPr>
      <w:tblStyleRowBandSize w:val="1"/>
      <w:tblStyleColBandSize w:val="1"/>
      <w:tblCellMar>
        <w:left w:w="115" w:type="dxa"/>
        <w:right w:w="115" w:type="dxa"/>
      </w:tblCellMar>
    </w:tblPr>
  </w:style>
  <w:style w:type="table" w:customStyle="1" w:styleId="af0">
    <w:basedOn w:val="TableNormal1"/>
    <w:rsid w:val="003F6BDF"/>
    <w:tblPr>
      <w:tblStyleRowBandSize w:val="1"/>
      <w:tblStyleColBandSize w:val="1"/>
      <w:tblCellMar>
        <w:left w:w="70" w:type="dxa"/>
        <w:right w:w="70" w:type="dxa"/>
      </w:tblCellMar>
    </w:tblPr>
  </w:style>
  <w:style w:type="table" w:customStyle="1" w:styleId="af1">
    <w:basedOn w:val="TableNormal1"/>
    <w:rsid w:val="003F6BDF"/>
    <w:tblPr>
      <w:tblStyleRowBandSize w:val="1"/>
      <w:tblStyleColBandSize w:val="1"/>
      <w:tblCellMar>
        <w:left w:w="70" w:type="dxa"/>
        <w:right w:w="70" w:type="dxa"/>
      </w:tblCellMar>
    </w:tblPr>
  </w:style>
  <w:style w:type="table" w:customStyle="1" w:styleId="af2">
    <w:basedOn w:val="TableNormal1"/>
    <w:rsid w:val="003F6BDF"/>
    <w:tblPr>
      <w:tblStyleRowBandSize w:val="1"/>
      <w:tblStyleColBandSize w:val="1"/>
      <w:tblCellMar>
        <w:left w:w="70" w:type="dxa"/>
        <w:right w:w="70" w:type="dxa"/>
      </w:tblCellMar>
    </w:tblPr>
  </w:style>
  <w:style w:type="table" w:customStyle="1" w:styleId="af3">
    <w:basedOn w:val="TableNormal1"/>
    <w:rsid w:val="003F6BDF"/>
    <w:tblPr>
      <w:tblStyleRowBandSize w:val="1"/>
      <w:tblStyleColBandSize w:val="1"/>
      <w:tblCellMar>
        <w:left w:w="70" w:type="dxa"/>
        <w:right w:w="70" w:type="dxa"/>
      </w:tblCellMar>
    </w:tblPr>
  </w:style>
  <w:style w:type="table" w:customStyle="1" w:styleId="af4">
    <w:basedOn w:val="TableNormal1"/>
    <w:rsid w:val="003F6BDF"/>
    <w:tblPr>
      <w:tblStyleRowBandSize w:val="1"/>
      <w:tblStyleColBandSize w:val="1"/>
      <w:tblCellMar>
        <w:left w:w="70" w:type="dxa"/>
        <w:right w:w="70" w:type="dxa"/>
      </w:tblCellMar>
    </w:tblPr>
  </w:style>
  <w:style w:type="table" w:customStyle="1" w:styleId="af5">
    <w:basedOn w:val="TableNormal1"/>
    <w:rsid w:val="003F6BDF"/>
    <w:tblPr>
      <w:tblStyleRowBandSize w:val="1"/>
      <w:tblStyleColBandSize w:val="1"/>
      <w:tblCellMar>
        <w:left w:w="70" w:type="dxa"/>
        <w:right w:w="70" w:type="dxa"/>
      </w:tblCellMar>
    </w:tblPr>
  </w:style>
  <w:style w:type="table" w:customStyle="1" w:styleId="af6">
    <w:basedOn w:val="TableNormal1"/>
    <w:rsid w:val="003F6BDF"/>
    <w:tblPr>
      <w:tblStyleRowBandSize w:val="1"/>
      <w:tblStyleColBandSize w:val="1"/>
      <w:tblCellMar>
        <w:left w:w="115" w:type="dxa"/>
        <w:right w:w="115" w:type="dxa"/>
      </w:tblCellMar>
    </w:tblPr>
  </w:style>
  <w:style w:type="table" w:customStyle="1" w:styleId="af7">
    <w:basedOn w:val="TableNormal1"/>
    <w:rsid w:val="003F6BDF"/>
    <w:tblPr>
      <w:tblStyleRowBandSize w:val="1"/>
      <w:tblStyleColBandSize w:val="1"/>
      <w:tblCellMar>
        <w:left w:w="70" w:type="dxa"/>
        <w:right w:w="70" w:type="dxa"/>
      </w:tblCellMar>
    </w:tblPr>
  </w:style>
  <w:style w:type="table" w:customStyle="1" w:styleId="af8">
    <w:basedOn w:val="TableNormal1"/>
    <w:rsid w:val="003F6BDF"/>
    <w:tblPr>
      <w:tblStyleRowBandSize w:val="1"/>
      <w:tblStyleColBandSize w:val="1"/>
      <w:tblCellMar>
        <w:left w:w="70" w:type="dxa"/>
        <w:right w:w="70" w:type="dxa"/>
      </w:tblCellMar>
    </w:tblPr>
  </w:style>
  <w:style w:type="table" w:customStyle="1" w:styleId="af9">
    <w:basedOn w:val="TableNormal1"/>
    <w:rsid w:val="003F6BDF"/>
    <w:tblPr>
      <w:tblStyleRowBandSize w:val="1"/>
      <w:tblStyleColBandSize w:val="1"/>
      <w:tblCellMar>
        <w:left w:w="70" w:type="dxa"/>
        <w:right w:w="70" w:type="dxa"/>
      </w:tblCellMar>
    </w:tblPr>
  </w:style>
  <w:style w:type="table" w:customStyle="1" w:styleId="afa">
    <w:basedOn w:val="TableNormal1"/>
    <w:rsid w:val="003F6BDF"/>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10F94"/>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F94"/>
    <w:rPr>
      <w:rFonts w:ascii="Tahoma" w:hAnsi="Tahoma" w:cs="Tahoma"/>
      <w:sz w:val="16"/>
      <w:szCs w:val="16"/>
    </w:rPr>
  </w:style>
  <w:style w:type="table" w:customStyle="1" w:styleId="afb">
    <w:basedOn w:val="TableNormal1"/>
    <w:rsid w:val="00092BC9"/>
    <w:tblPr>
      <w:tblStyleRowBandSize w:val="1"/>
      <w:tblStyleColBandSize w:val="1"/>
      <w:tblCellMar>
        <w:left w:w="70" w:type="dxa"/>
        <w:right w:w="70" w:type="dxa"/>
      </w:tblCellMar>
    </w:tblPr>
  </w:style>
  <w:style w:type="table" w:customStyle="1" w:styleId="afc">
    <w:basedOn w:val="TableNormal1"/>
    <w:rsid w:val="00092BC9"/>
    <w:tblPr>
      <w:tblStyleRowBandSize w:val="1"/>
      <w:tblStyleColBandSize w:val="1"/>
      <w:tblCellMar>
        <w:left w:w="70" w:type="dxa"/>
        <w:right w:w="70" w:type="dxa"/>
      </w:tblCellMar>
    </w:tblPr>
  </w:style>
  <w:style w:type="table" w:customStyle="1" w:styleId="afd">
    <w:basedOn w:val="TableNormal1"/>
    <w:rsid w:val="00092BC9"/>
    <w:tblPr>
      <w:tblStyleRowBandSize w:val="1"/>
      <w:tblStyleColBandSize w:val="1"/>
      <w:tblCellMar>
        <w:left w:w="70" w:type="dxa"/>
        <w:right w:w="70" w:type="dxa"/>
      </w:tblCellMar>
    </w:tblPr>
  </w:style>
  <w:style w:type="table" w:customStyle="1" w:styleId="afe">
    <w:basedOn w:val="TableNormal1"/>
    <w:rsid w:val="00092BC9"/>
    <w:tblPr>
      <w:tblStyleRowBandSize w:val="1"/>
      <w:tblStyleColBandSize w:val="1"/>
      <w:tblCellMar>
        <w:left w:w="70" w:type="dxa"/>
        <w:right w:w="70" w:type="dxa"/>
      </w:tblCellMar>
    </w:tblPr>
  </w:style>
  <w:style w:type="table" w:customStyle="1" w:styleId="aff">
    <w:basedOn w:val="TableNormal1"/>
    <w:rsid w:val="00092BC9"/>
    <w:tblPr>
      <w:tblStyleRowBandSize w:val="1"/>
      <w:tblStyleColBandSize w:val="1"/>
      <w:tblCellMar>
        <w:left w:w="70" w:type="dxa"/>
        <w:right w:w="70" w:type="dxa"/>
      </w:tblCellMar>
    </w:tblPr>
  </w:style>
  <w:style w:type="table" w:customStyle="1" w:styleId="aff0">
    <w:basedOn w:val="TableNormal1"/>
    <w:rsid w:val="00092BC9"/>
    <w:tblPr>
      <w:tblStyleRowBandSize w:val="1"/>
      <w:tblStyleColBandSize w:val="1"/>
      <w:tblCellMar>
        <w:left w:w="70" w:type="dxa"/>
        <w:right w:w="70" w:type="dxa"/>
      </w:tblCellMar>
    </w:tblPr>
  </w:style>
  <w:style w:type="table" w:customStyle="1" w:styleId="aff1">
    <w:basedOn w:val="TableNormal1"/>
    <w:rsid w:val="00092BC9"/>
    <w:tblPr>
      <w:tblStyleRowBandSize w:val="1"/>
      <w:tblStyleColBandSize w:val="1"/>
      <w:tblCellMar>
        <w:left w:w="70" w:type="dxa"/>
        <w:right w:w="70" w:type="dxa"/>
      </w:tblCellMar>
    </w:tblPr>
  </w:style>
  <w:style w:type="table" w:customStyle="1" w:styleId="aff2">
    <w:basedOn w:val="TableNormal1"/>
    <w:rsid w:val="00092BC9"/>
    <w:tblPr>
      <w:tblStyleRowBandSize w:val="1"/>
      <w:tblStyleColBandSize w:val="1"/>
      <w:tblCellMar>
        <w:left w:w="70" w:type="dxa"/>
        <w:right w:w="70" w:type="dxa"/>
      </w:tblCellMar>
    </w:tblPr>
  </w:style>
  <w:style w:type="table" w:customStyle="1" w:styleId="aff3">
    <w:basedOn w:val="TableNormal1"/>
    <w:rsid w:val="00092BC9"/>
    <w:tblPr>
      <w:tblStyleRowBandSize w:val="1"/>
      <w:tblStyleColBandSize w:val="1"/>
      <w:tblCellMar>
        <w:left w:w="70" w:type="dxa"/>
        <w:right w:w="70" w:type="dxa"/>
      </w:tblCellMar>
    </w:tblPr>
  </w:style>
  <w:style w:type="table" w:customStyle="1" w:styleId="aff4">
    <w:basedOn w:val="TableNormal1"/>
    <w:rsid w:val="00092BC9"/>
    <w:tblPr>
      <w:tblStyleRowBandSize w:val="1"/>
      <w:tblStyleColBandSize w:val="1"/>
      <w:tblCellMar>
        <w:left w:w="70" w:type="dxa"/>
        <w:right w:w="70" w:type="dxa"/>
      </w:tblCellMar>
    </w:tblPr>
  </w:style>
  <w:style w:type="table" w:customStyle="1" w:styleId="aff5">
    <w:basedOn w:val="TableNormal1"/>
    <w:rsid w:val="00092BC9"/>
    <w:tblPr>
      <w:tblStyleRowBandSize w:val="1"/>
      <w:tblStyleColBandSize w:val="1"/>
      <w:tblCellMar>
        <w:left w:w="70" w:type="dxa"/>
        <w:right w:w="70" w:type="dxa"/>
      </w:tblCellMar>
    </w:tblPr>
  </w:style>
  <w:style w:type="table" w:customStyle="1" w:styleId="aff6">
    <w:basedOn w:val="TableNormal1"/>
    <w:rsid w:val="00092BC9"/>
    <w:tblPr>
      <w:tblStyleRowBandSize w:val="1"/>
      <w:tblStyleColBandSize w:val="1"/>
      <w:tblCellMar>
        <w:left w:w="70" w:type="dxa"/>
        <w:right w:w="70" w:type="dxa"/>
      </w:tblCellMar>
    </w:tblPr>
  </w:style>
  <w:style w:type="table" w:customStyle="1" w:styleId="aff7">
    <w:basedOn w:val="TableNormal1"/>
    <w:rsid w:val="00092BC9"/>
    <w:tblPr>
      <w:tblStyleRowBandSize w:val="1"/>
      <w:tblStyleColBandSize w:val="1"/>
      <w:tblCellMar>
        <w:left w:w="70" w:type="dxa"/>
        <w:right w:w="70" w:type="dxa"/>
      </w:tblCellMar>
    </w:tblPr>
  </w:style>
  <w:style w:type="table" w:customStyle="1" w:styleId="aff8">
    <w:basedOn w:val="TableNormal1"/>
    <w:rsid w:val="00092BC9"/>
    <w:tblPr>
      <w:tblStyleRowBandSize w:val="1"/>
      <w:tblStyleColBandSize w:val="1"/>
      <w:tblCellMar>
        <w:left w:w="70" w:type="dxa"/>
        <w:right w:w="70" w:type="dxa"/>
      </w:tblCellMar>
    </w:tblPr>
  </w:style>
  <w:style w:type="table" w:customStyle="1" w:styleId="aff9">
    <w:basedOn w:val="TableNormal1"/>
    <w:rsid w:val="00092BC9"/>
    <w:tblPr>
      <w:tblStyleRowBandSize w:val="1"/>
      <w:tblStyleColBandSize w:val="1"/>
      <w:tblCellMar>
        <w:left w:w="70" w:type="dxa"/>
        <w:right w:w="70" w:type="dxa"/>
      </w:tblCellMar>
    </w:tblPr>
  </w:style>
  <w:style w:type="table" w:customStyle="1" w:styleId="affa">
    <w:basedOn w:val="TableNormal1"/>
    <w:rsid w:val="00092BC9"/>
    <w:tblPr>
      <w:tblStyleRowBandSize w:val="1"/>
      <w:tblStyleColBandSize w:val="1"/>
      <w:tblCellMar>
        <w:left w:w="70" w:type="dxa"/>
        <w:right w:w="70" w:type="dxa"/>
      </w:tblCellMar>
    </w:tblPr>
  </w:style>
  <w:style w:type="table" w:customStyle="1" w:styleId="affb">
    <w:basedOn w:val="TableNormal1"/>
    <w:rsid w:val="00092BC9"/>
    <w:tblPr>
      <w:tblStyleRowBandSize w:val="1"/>
      <w:tblStyleColBandSize w:val="1"/>
      <w:tblCellMar>
        <w:left w:w="70" w:type="dxa"/>
        <w:right w:w="70" w:type="dxa"/>
      </w:tblCellMar>
    </w:tblPr>
  </w:style>
  <w:style w:type="table" w:customStyle="1" w:styleId="affc">
    <w:basedOn w:val="TableNormal1"/>
    <w:rsid w:val="00092BC9"/>
    <w:tblPr>
      <w:tblStyleRowBandSize w:val="1"/>
      <w:tblStyleColBandSize w:val="1"/>
      <w:tblCellMar>
        <w:left w:w="70" w:type="dxa"/>
        <w:right w:w="70" w:type="dxa"/>
      </w:tblCellMar>
    </w:tblPr>
  </w:style>
  <w:style w:type="table" w:customStyle="1" w:styleId="affd">
    <w:basedOn w:val="TableNormal1"/>
    <w:rsid w:val="00092BC9"/>
    <w:tblPr>
      <w:tblStyleRowBandSize w:val="1"/>
      <w:tblStyleColBandSize w:val="1"/>
      <w:tblCellMar>
        <w:left w:w="70" w:type="dxa"/>
        <w:right w:w="70" w:type="dxa"/>
      </w:tblCellMar>
    </w:tblPr>
  </w:style>
  <w:style w:type="table" w:customStyle="1" w:styleId="affe">
    <w:basedOn w:val="TableNormal1"/>
    <w:rsid w:val="00092BC9"/>
    <w:tblPr>
      <w:tblStyleRowBandSize w:val="1"/>
      <w:tblStyleColBandSize w:val="1"/>
      <w:tblCellMar>
        <w:left w:w="70" w:type="dxa"/>
        <w:right w:w="70" w:type="dxa"/>
      </w:tblCellMar>
    </w:tblPr>
  </w:style>
  <w:style w:type="table" w:customStyle="1" w:styleId="afff">
    <w:basedOn w:val="TableNormal1"/>
    <w:rsid w:val="00092BC9"/>
    <w:tblPr>
      <w:tblStyleRowBandSize w:val="1"/>
      <w:tblStyleColBandSize w:val="1"/>
      <w:tblCellMar>
        <w:left w:w="70" w:type="dxa"/>
        <w:right w:w="70" w:type="dxa"/>
      </w:tblCellMar>
    </w:tblPr>
  </w:style>
  <w:style w:type="table" w:customStyle="1" w:styleId="afff0">
    <w:basedOn w:val="TableNormal1"/>
    <w:rsid w:val="00092BC9"/>
    <w:tblPr>
      <w:tblStyleRowBandSize w:val="1"/>
      <w:tblStyleColBandSize w:val="1"/>
      <w:tblCellMar>
        <w:left w:w="70" w:type="dxa"/>
        <w:right w:w="70" w:type="dxa"/>
      </w:tblCellMar>
    </w:tblPr>
  </w:style>
  <w:style w:type="table" w:customStyle="1" w:styleId="afff1">
    <w:basedOn w:val="TableNormal1"/>
    <w:rsid w:val="00092BC9"/>
    <w:tblPr>
      <w:tblStyleRowBandSize w:val="1"/>
      <w:tblStyleColBandSize w:val="1"/>
      <w:tblCellMar>
        <w:left w:w="70" w:type="dxa"/>
        <w:right w:w="70" w:type="dxa"/>
      </w:tblCellMar>
    </w:tblPr>
  </w:style>
  <w:style w:type="table" w:customStyle="1" w:styleId="afff2">
    <w:basedOn w:val="TableNormal1"/>
    <w:rsid w:val="00092BC9"/>
    <w:tblPr>
      <w:tblStyleRowBandSize w:val="1"/>
      <w:tblStyleColBandSize w:val="1"/>
      <w:tblCellMar>
        <w:left w:w="70" w:type="dxa"/>
        <w:right w:w="70" w:type="dxa"/>
      </w:tblCellMar>
    </w:tblPr>
  </w:style>
  <w:style w:type="table" w:customStyle="1" w:styleId="afff3">
    <w:basedOn w:val="TableNormal1"/>
    <w:rsid w:val="00092BC9"/>
    <w:tblPr>
      <w:tblStyleRowBandSize w:val="1"/>
      <w:tblStyleColBandSize w:val="1"/>
      <w:tblCellMar>
        <w:left w:w="70" w:type="dxa"/>
        <w:right w:w="70" w:type="dxa"/>
      </w:tblCellMar>
    </w:tblPr>
  </w:style>
  <w:style w:type="table" w:customStyle="1" w:styleId="afff4">
    <w:basedOn w:val="TableNormal1"/>
    <w:rsid w:val="00092BC9"/>
    <w:tblPr>
      <w:tblStyleRowBandSize w:val="1"/>
      <w:tblStyleColBandSize w:val="1"/>
      <w:tblCellMar>
        <w:left w:w="70" w:type="dxa"/>
        <w:right w:w="70" w:type="dxa"/>
      </w:tblCellMar>
    </w:tblPr>
  </w:style>
  <w:style w:type="table" w:customStyle="1" w:styleId="afff5">
    <w:basedOn w:val="TableNormal1"/>
    <w:rsid w:val="00092BC9"/>
    <w:tblPr>
      <w:tblStyleRowBandSize w:val="1"/>
      <w:tblStyleColBandSize w:val="1"/>
      <w:tblCellMar>
        <w:left w:w="70" w:type="dxa"/>
        <w:right w:w="70" w:type="dxa"/>
      </w:tblCellMar>
    </w:tblPr>
  </w:style>
  <w:style w:type="table" w:customStyle="1" w:styleId="afff6">
    <w:basedOn w:val="TableNormal1"/>
    <w:rsid w:val="00092BC9"/>
    <w:tblPr>
      <w:tblStyleRowBandSize w:val="1"/>
      <w:tblStyleColBandSize w:val="1"/>
      <w:tblCellMar>
        <w:left w:w="70" w:type="dxa"/>
        <w:right w:w="70" w:type="dxa"/>
      </w:tblCellMar>
    </w:tblPr>
  </w:style>
  <w:style w:type="table" w:customStyle="1" w:styleId="afff7">
    <w:basedOn w:val="TableNormal1"/>
    <w:rsid w:val="00092BC9"/>
    <w:tblPr>
      <w:tblStyleRowBandSize w:val="1"/>
      <w:tblStyleColBandSize w:val="1"/>
      <w:tblCellMar>
        <w:left w:w="70" w:type="dxa"/>
        <w:right w:w="70" w:type="dxa"/>
      </w:tblCellMar>
    </w:tblPr>
  </w:style>
  <w:style w:type="table" w:customStyle="1" w:styleId="afff8">
    <w:basedOn w:val="TableNormal1"/>
    <w:rsid w:val="00092BC9"/>
    <w:tblPr>
      <w:tblStyleRowBandSize w:val="1"/>
      <w:tblStyleColBandSize w:val="1"/>
      <w:tblCellMar>
        <w:left w:w="70" w:type="dxa"/>
        <w:right w:w="70" w:type="dxa"/>
      </w:tblCellMar>
    </w:tblPr>
  </w:style>
  <w:style w:type="table" w:customStyle="1" w:styleId="afff9">
    <w:basedOn w:val="TableNormal1"/>
    <w:rsid w:val="00092BC9"/>
    <w:tblPr>
      <w:tblStyleRowBandSize w:val="1"/>
      <w:tblStyleColBandSize w:val="1"/>
      <w:tblCellMar>
        <w:left w:w="70" w:type="dxa"/>
        <w:right w:w="70" w:type="dxa"/>
      </w:tblCellMar>
    </w:tblPr>
  </w:style>
  <w:style w:type="table" w:customStyle="1" w:styleId="afffa">
    <w:basedOn w:val="TableNormal1"/>
    <w:rsid w:val="00092BC9"/>
    <w:tblPr>
      <w:tblStyleRowBandSize w:val="1"/>
      <w:tblStyleColBandSize w:val="1"/>
      <w:tblCellMar>
        <w:left w:w="70" w:type="dxa"/>
        <w:right w:w="70" w:type="dxa"/>
      </w:tblCellMar>
    </w:tblPr>
  </w:style>
  <w:style w:type="table" w:customStyle="1" w:styleId="afffb">
    <w:basedOn w:val="TableNormal1"/>
    <w:rsid w:val="00092BC9"/>
    <w:tblPr>
      <w:tblStyleRowBandSize w:val="1"/>
      <w:tblStyleColBandSize w:val="1"/>
      <w:tblCellMar>
        <w:left w:w="70" w:type="dxa"/>
        <w:right w:w="70" w:type="dxa"/>
      </w:tblCellMar>
    </w:tblPr>
  </w:style>
  <w:style w:type="table" w:customStyle="1" w:styleId="afffc">
    <w:basedOn w:val="TableNormal1"/>
    <w:rsid w:val="00092BC9"/>
    <w:tblPr>
      <w:tblStyleRowBandSize w:val="1"/>
      <w:tblStyleColBandSize w:val="1"/>
      <w:tblCellMar>
        <w:left w:w="70" w:type="dxa"/>
        <w:right w:w="70" w:type="dxa"/>
      </w:tblCellMar>
    </w:tblPr>
  </w:style>
  <w:style w:type="table" w:customStyle="1" w:styleId="afffd">
    <w:basedOn w:val="TableNormal1"/>
    <w:rsid w:val="00092BC9"/>
    <w:tblPr>
      <w:tblStyleRowBandSize w:val="1"/>
      <w:tblStyleColBandSize w:val="1"/>
      <w:tblCellMar>
        <w:left w:w="70" w:type="dxa"/>
        <w:right w:w="70" w:type="dxa"/>
      </w:tblCellMar>
    </w:tblPr>
  </w:style>
  <w:style w:type="table" w:customStyle="1" w:styleId="afffe">
    <w:basedOn w:val="TableNormal1"/>
    <w:rsid w:val="00092BC9"/>
    <w:tblPr>
      <w:tblStyleRowBandSize w:val="1"/>
      <w:tblStyleColBandSize w:val="1"/>
      <w:tblCellMar>
        <w:left w:w="70" w:type="dxa"/>
        <w:right w:w="70" w:type="dxa"/>
      </w:tblCellMar>
    </w:tblPr>
  </w:style>
  <w:style w:type="table" w:customStyle="1" w:styleId="affff">
    <w:basedOn w:val="TableNormal1"/>
    <w:rsid w:val="00092BC9"/>
    <w:tblPr>
      <w:tblStyleRowBandSize w:val="1"/>
      <w:tblStyleColBandSize w:val="1"/>
      <w:tblCellMar>
        <w:left w:w="70" w:type="dxa"/>
        <w:right w:w="70" w:type="dxa"/>
      </w:tblCellMar>
    </w:tblPr>
  </w:style>
  <w:style w:type="table" w:customStyle="1" w:styleId="affff0">
    <w:basedOn w:val="TableNormal1"/>
    <w:rsid w:val="00092BC9"/>
    <w:tblPr>
      <w:tblStyleRowBandSize w:val="1"/>
      <w:tblStyleColBandSize w:val="1"/>
      <w:tblCellMar>
        <w:left w:w="70" w:type="dxa"/>
        <w:right w:w="70" w:type="dxa"/>
      </w:tblCellMar>
    </w:tblPr>
  </w:style>
  <w:style w:type="table" w:customStyle="1" w:styleId="affff1">
    <w:basedOn w:val="TableNormal1"/>
    <w:rsid w:val="00092BC9"/>
    <w:tblPr>
      <w:tblStyleRowBandSize w:val="1"/>
      <w:tblStyleColBandSize w:val="1"/>
      <w:tblCellMar>
        <w:left w:w="70" w:type="dxa"/>
        <w:right w:w="70" w:type="dxa"/>
      </w:tblCellMar>
    </w:tblPr>
  </w:style>
  <w:style w:type="table" w:customStyle="1" w:styleId="affff2">
    <w:basedOn w:val="TableNormal1"/>
    <w:rsid w:val="00092BC9"/>
    <w:tblPr>
      <w:tblStyleRowBandSize w:val="1"/>
      <w:tblStyleColBandSize w:val="1"/>
      <w:tblCellMar>
        <w:left w:w="70" w:type="dxa"/>
        <w:right w:w="70" w:type="dxa"/>
      </w:tblCellMar>
    </w:tblPr>
  </w:style>
  <w:style w:type="table" w:customStyle="1" w:styleId="affff3">
    <w:basedOn w:val="TableNormal1"/>
    <w:rsid w:val="00092BC9"/>
    <w:tblPr>
      <w:tblStyleRowBandSize w:val="1"/>
      <w:tblStyleColBandSize w:val="1"/>
      <w:tblCellMar>
        <w:left w:w="70" w:type="dxa"/>
        <w:right w:w="70" w:type="dxa"/>
      </w:tblCellMar>
    </w:tblPr>
  </w:style>
  <w:style w:type="table" w:customStyle="1" w:styleId="affff4">
    <w:basedOn w:val="TableNormal1"/>
    <w:rsid w:val="00092BC9"/>
    <w:tblPr>
      <w:tblStyleRowBandSize w:val="1"/>
      <w:tblStyleColBandSize w:val="1"/>
      <w:tblCellMar>
        <w:left w:w="70" w:type="dxa"/>
        <w:right w:w="70" w:type="dxa"/>
      </w:tblCellMar>
    </w:tblPr>
  </w:style>
  <w:style w:type="table" w:customStyle="1" w:styleId="affff5">
    <w:basedOn w:val="TableNormal1"/>
    <w:rsid w:val="00092BC9"/>
    <w:tblPr>
      <w:tblStyleRowBandSize w:val="1"/>
      <w:tblStyleColBandSize w:val="1"/>
      <w:tblCellMar>
        <w:left w:w="70" w:type="dxa"/>
        <w:right w:w="70" w:type="dxa"/>
      </w:tblCellMar>
    </w:tblPr>
  </w:style>
  <w:style w:type="table" w:customStyle="1" w:styleId="affff6">
    <w:basedOn w:val="TableNormal1"/>
    <w:rsid w:val="00092BC9"/>
    <w:tblPr>
      <w:tblStyleRowBandSize w:val="1"/>
      <w:tblStyleColBandSize w:val="1"/>
      <w:tblCellMar>
        <w:left w:w="70" w:type="dxa"/>
        <w:right w:w="70" w:type="dxa"/>
      </w:tblCellMar>
    </w:tblPr>
  </w:style>
  <w:style w:type="table" w:customStyle="1" w:styleId="affff7">
    <w:basedOn w:val="TableNormal1"/>
    <w:rsid w:val="00092BC9"/>
    <w:tblPr>
      <w:tblStyleRowBandSize w:val="1"/>
      <w:tblStyleColBandSize w:val="1"/>
      <w:tblCellMar>
        <w:left w:w="70" w:type="dxa"/>
        <w:right w:w="70" w:type="dxa"/>
      </w:tblCellMar>
    </w:tblPr>
  </w:style>
  <w:style w:type="table" w:customStyle="1" w:styleId="affff8">
    <w:basedOn w:val="TableNormal1"/>
    <w:rsid w:val="00092BC9"/>
    <w:tblPr>
      <w:tblStyleRowBandSize w:val="1"/>
      <w:tblStyleColBandSize w:val="1"/>
      <w:tblCellMar>
        <w:left w:w="70" w:type="dxa"/>
        <w:right w:w="70" w:type="dxa"/>
      </w:tblCellMar>
    </w:tblPr>
  </w:style>
  <w:style w:type="table" w:customStyle="1" w:styleId="affff9">
    <w:basedOn w:val="TableNormal1"/>
    <w:rsid w:val="00092BC9"/>
    <w:tblPr>
      <w:tblStyleRowBandSize w:val="1"/>
      <w:tblStyleColBandSize w:val="1"/>
      <w:tblCellMar>
        <w:left w:w="70" w:type="dxa"/>
        <w:right w:w="70" w:type="dxa"/>
      </w:tblCellMar>
    </w:tblPr>
  </w:style>
  <w:style w:type="table" w:customStyle="1" w:styleId="affffa">
    <w:basedOn w:val="TableNormal1"/>
    <w:rsid w:val="00092BC9"/>
    <w:tblPr>
      <w:tblStyleRowBandSize w:val="1"/>
      <w:tblStyleColBandSize w:val="1"/>
      <w:tblCellMar>
        <w:left w:w="70" w:type="dxa"/>
        <w:right w:w="70" w:type="dxa"/>
      </w:tblCellMar>
    </w:tblPr>
  </w:style>
  <w:style w:type="table" w:customStyle="1" w:styleId="affffb">
    <w:basedOn w:val="TableNormal1"/>
    <w:rsid w:val="00092BC9"/>
    <w:tblPr>
      <w:tblStyleRowBandSize w:val="1"/>
      <w:tblStyleColBandSize w:val="1"/>
      <w:tblCellMar>
        <w:left w:w="70" w:type="dxa"/>
        <w:right w:w="70" w:type="dxa"/>
      </w:tblCellMar>
    </w:tblPr>
  </w:style>
  <w:style w:type="table" w:customStyle="1" w:styleId="affffc">
    <w:basedOn w:val="TableNormal1"/>
    <w:rsid w:val="00092BC9"/>
    <w:tblPr>
      <w:tblStyleRowBandSize w:val="1"/>
      <w:tblStyleColBandSize w:val="1"/>
      <w:tblCellMar>
        <w:left w:w="70" w:type="dxa"/>
        <w:right w:w="70" w:type="dxa"/>
      </w:tblCellMar>
    </w:tblPr>
  </w:style>
  <w:style w:type="table" w:customStyle="1" w:styleId="affffd">
    <w:basedOn w:val="TableNormal1"/>
    <w:rsid w:val="00092BC9"/>
    <w:tblPr>
      <w:tblStyleRowBandSize w:val="1"/>
      <w:tblStyleColBandSize w:val="1"/>
      <w:tblCellMar>
        <w:left w:w="70" w:type="dxa"/>
        <w:right w:w="70" w:type="dxa"/>
      </w:tblCellMar>
    </w:tblPr>
  </w:style>
  <w:style w:type="table" w:customStyle="1" w:styleId="affffe">
    <w:basedOn w:val="TableNormal1"/>
    <w:rsid w:val="00092BC9"/>
    <w:tblPr>
      <w:tblStyleRowBandSize w:val="1"/>
      <w:tblStyleColBandSize w:val="1"/>
      <w:tblCellMar>
        <w:left w:w="70" w:type="dxa"/>
        <w:right w:w="70" w:type="dxa"/>
      </w:tblCellMar>
    </w:tblPr>
  </w:style>
  <w:style w:type="table" w:customStyle="1" w:styleId="afffff">
    <w:basedOn w:val="TableNormal1"/>
    <w:rsid w:val="00092BC9"/>
    <w:tblPr>
      <w:tblStyleRowBandSize w:val="1"/>
      <w:tblStyleColBandSize w:val="1"/>
      <w:tblCellMar>
        <w:left w:w="70" w:type="dxa"/>
        <w:right w:w="70" w:type="dxa"/>
      </w:tblCellMar>
    </w:tblPr>
  </w:style>
  <w:style w:type="table" w:customStyle="1" w:styleId="afffff0">
    <w:basedOn w:val="TableNormal1"/>
    <w:rsid w:val="00092BC9"/>
    <w:tblPr>
      <w:tblStyleRowBandSize w:val="1"/>
      <w:tblStyleColBandSize w:val="1"/>
      <w:tblCellMar>
        <w:left w:w="70" w:type="dxa"/>
        <w:right w:w="70" w:type="dxa"/>
      </w:tblCellMar>
    </w:tblPr>
  </w:style>
  <w:style w:type="table" w:customStyle="1" w:styleId="afffff1">
    <w:basedOn w:val="TableNormal1"/>
    <w:rsid w:val="00092BC9"/>
    <w:tblPr>
      <w:tblStyleRowBandSize w:val="1"/>
      <w:tblStyleColBandSize w:val="1"/>
      <w:tblCellMar>
        <w:left w:w="70" w:type="dxa"/>
        <w:right w:w="70" w:type="dxa"/>
      </w:tblCellMar>
    </w:tblPr>
  </w:style>
  <w:style w:type="table" w:customStyle="1" w:styleId="afffff2">
    <w:basedOn w:val="TableNormal1"/>
    <w:rsid w:val="00092BC9"/>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00O+ho6uD/n8/6Yb2aH4FH5OQ==">AMUW2mXNkUSVKCkqQ1688divZqokkxza7jU7j4fnveScorbE9dHizzcu7MHXea50BdpXNe+dC+j9qK5TqHPgglO2yBZNfapntmU8NtWjW+wv2Qd0gVaSk0s=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6446</Words>
  <Characters>35453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2019-09-24T14:42:00Z</dcterms:created>
  <dcterms:modified xsi:type="dcterms:W3CDTF">2020-09-29T19:12:00Z</dcterms:modified>
</cp:coreProperties>
</file>